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0" w:type="dxa"/>
        <w:tblInd w:w="-312" w:type="dxa"/>
        <w:tblLayout w:type="fixed"/>
        <w:tblLook w:val="0000"/>
      </w:tblPr>
      <w:tblGrid>
        <w:gridCol w:w="4740"/>
        <w:gridCol w:w="5040"/>
      </w:tblGrid>
      <w:tr w:rsidR="008477AE" w:rsidRPr="00C50E01">
        <w:tc>
          <w:tcPr>
            <w:tcW w:w="4740" w:type="dxa"/>
          </w:tcPr>
          <w:p w:rsidR="00AB3616" w:rsidRPr="00C50E01" w:rsidRDefault="00AB3616" w:rsidP="004679EE">
            <w:pPr>
              <w:pStyle w:val="Heading2"/>
              <w:spacing w:line="288" w:lineRule="auto"/>
              <w:rPr>
                <w:rFonts w:ascii="Times New Roman" w:hAnsi="Times New Roman"/>
                <w:b w:val="0"/>
                <w:lang w:val="nl-NL"/>
              </w:rPr>
            </w:pPr>
            <w:r w:rsidRPr="00C50E01">
              <w:rPr>
                <w:rFonts w:ascii="Times New Roman" w:hAnsi="Times New Roman"/>
                <w:b w:val="0"/>
                <w:lang w:val="nl-NL"/>
              </w:rPr>
              <w:t xml:space="preserve">CÔNG TY CP </w:t>
            </w:r>
            <w:r w:rsidRPr="00C50E01">
              <w:rPr>
                <w:rFonts w:ascii="Times New Roman" w:hAnsi="Times New Roman" w:hint="eastAsia"/>
                <w:b w:val="0"/>
                <w:lang w:val="nl-NL"/>
              </w:rPr>
              <w:t>Đ</w:t>
            </w:r>
            <w:r w:rsidRPr="00C50E01">
              <w:rPr>
                <w:rFonts w:ascii="Times New Roman" w:hAnsi="Times New Roman"/>
                <w:b w:val="0"/>
                <w:lang w:val="nl-NL"/>
              </w:rPr>
              <w:t>ẦU T</w:t>
            </w:r>
            <w:r w:rsidRPr="00C50E01">
              <w:rPr>
                <w:rFonts w:ascii="Times New Roman" w:hAnsi="Times New Roman" w:hint="eastAsia"/>
                <w:b w:val="0"/>
                <w:lang w:val="nl-NL"/>
              </w:rPr>
              <w:t>Ư</w:t>
            </w:r>
            <w:r w:rsidRPr="00C50E01">
              <w:rPr>
                <w:rFonts w:ascii="Times New Roman" w:hAnsi="Times New Roman"/>
                <w:b w:val="0"/>
                <w:lang w:val="nl-NL"/>
              </w:rPr>
              <w:t xml:space="preserve"> VÀ XÂY DỰNG HUD1</w:t>
            </w:r>
          </w:p>
          <w:p w:rsidR="008477AE" w:rsidRPr="00C50E01" w:rsidRDefault="008477AE" w:rsidP="004679EE">
            <w:pPr>
              <w:pStyle w:val="Heading2"/>
              <w:spacing w:line="288" w:lineRule="auto"/>
              <w:rPr>
                <w:rFonts w:ascii="Times New Roman" w:hAnsi="Times New Roman"/>
                <w:lang w:val="nl-NL"/>
              </w:rPr>
            </w:pPr>
            <w:r w:rsidRPr="00C50E01">
              <w:rPr>
                <w:rFonts w:ascii="Times New Roman" w:hAnsi="Times New Roman"/>
                <w:lang w:val="nl-NL"/>
              </w:rPr>
              <w:t>CÔNG TY CỔ PHẦN XÂY DỰNG HUD101</w:t>
            </w:r>
          </w:p>
          <w:p w:rsidR="007D60DD" w:rsidRPr="00C50E01" w:rsidRDefault="006D23E1" w:rsidP="004679EE">
            <w:pPr>
              <w:spacing w:line="288" w:lineRule="auto"/>
              <w:jc w:val="center"/>
              <w:rPr>
                <w:rFonts w:ascii="Times New Roman" w:hAnsi="Times New Roman"/>
                <w:b/>
                <w:lang w:val="nl-NL"/>
              </w:rPr>
            </w:pPr>
            <w:r w:rsidRPr="006D23E1">
              <w:rPr>
                <w:rFonts w:ascii="Times New Roman" w:hAnsi="Times New Roman"/>
                <w:b/>
                <w:noProof/>
                <w:lang w:val="nl-NL"/>
              </w:rPr>
              <w:pict>
                <v:line id="_x0000_s1028" style="position:absolute;left:0;text-align:left;z-index:251657216" from="63.6pt,5.45pt" to="165.6pt,5.45pt"/>
              </w:pict>
            </w:r>
          </w:p>
          <w:p w:rsidR="008477AE" w:rsidRPr="00C50E01" w:rsidRDefault="008477AE" w:rsidP="004679EE">
            <w:pPr>
              <w:spacing w:line="288" w:lineRule="auto"/>
              <w:jc w:val="center"/>
              <w:rPr>
                <w:rFonts w:ascii="Times New Roman" w:hAnsi="Times New Roman"/>
                <w:b/>
                <w:lang w:val="nl-NL"/>
              </w:rPr>
            </w:pPr>
            <w:r w:rsidRPr="00C50E01">
              <w:rPr>
                <w:rFonts w:ascii="Times New Roman" w:hAnsi="Times New Roman" w:hint="eastAsia"/>
                <w:b/>
                <w:lang w:val="nl-NL"/>
              </w:rPr>
              <w:t>Đ</w:t>
            </w:r>
            <w:r w:rsidRPr="00C50E01">
              <w:rPr>
                <w:rFonts w:ascii="Times New Roman" w:hAnsi="Times New Roman"/>
                <w:b/>
                <w:lang w:val="nl-NL"/>
              </w:rPr>
              <w:t xml:space="preserve">ẠI HỘI </w:t>
            </w:r>
            <w:r w:rsidRPr="00C50E01">
              <w:rPr>
                <w:rFonts w:ascii="Times New Roman" w:hAnsi="Times New Roman" w:hint="eastAsia"/>
                <w:b/>
                <w:lang w:val="nl-NL"/>
              </w:rPr>
              <w:t>Đ</w:t>
            </w:r>
            <w:r w:rsidRPr="00C50E01">
              <w:rPr>
                <w:rFonts w:ascii="Times New Roman" w:hAnsi="Times New Roman"/>
                <w:b/>
                <w:lang w:val="nl-NL"/>
              </w:rPr>
              <w:t xml:space="preserve">ỒNG CỔ </w:t>
            </w:r>
            <w:r w:rsidRPr="00C50E01">
              <w:rPr>
                <w:rFonts w:ascii="Times New Roman" w:hAnsi="Times New Roman" w:hint="eastAsia"/>
                <w:b/>
                <w:lang w:val="nl-NL"/>
              </w:rPr>
              <w:t>Đ</w:t>
            </w:r>
            <w:r w:rsidRPr="00C50E01">
              <w:rPr>
                <w:rFonts w:ascii="Times New Roman" w:hAnsi="Times New Roman"/>
                <w:b/>
                <w:lang w:val="nl-NL"/>
              </w:rPr>
              <w:t>ÔNG</w:t>
            </w:r>
          </w:p>
          <w:p w:rsidR="008477AE" w:rsidRPr="00C50E01" w:rsidRDefault="008477AE" w:rsidP="004679EE">
            <w:pPr>
              <w:spacing w:line="288" w:lineRule="auto"/>
              <w:jc w:val="center"/>
              <w:rPr>
                <w:rFonts w:ascii="Times New Roman" w:hAnsi="Times New Roman"/>
                <w:lang w:val="nl-NL"/>
              </w:rPr>
            </w:pPr>
            <w:r w:rsidRPr="00C50E01">
              <w:rPr>
                <w:rFonts w:ascii="Times New Roman" w:hAnsi="Times New Roman"/>
                <w:b/>
                <w:lang w:val="nl-NL"/>
              </w:rPr>
              <w:t>TH</w:t>
            </w:r>
            <w:r w:rsidRPr="00C50E01">
              <w:rPr>
                <w:rFonts w:ascii="Times New Roman" w:hAnsi="Times New Roman" w:hint="eastAsia"/>
                <w:b/>
                <w:lang w:val="nl-NL"/>
              </w:rPr>
              <w:t>Ư</w:t>
            </w:r>
            <w:r w:rsidRPr="00C50E01">
              <w:rPr>
                <w:rFonts w:ascii="Times New Roman" w:hAnsi="Times New Roman"/>
                <w:b/>
                <w:lang w:val="nl-NL"/>
              </w:rPr>
              <w:t xml:space="preserve">ỜNG NIÊN </w:t>
            </w:r>
            <w:r w:rsidR="00AB3616" w:rsidRPr="00C50E01">
              <w:rPr>
                <w:rFonts w:ascii="Times New Roman" w:hAnsi="Times New Roman"/>
                <w:b/>
                <w:lang w:val="nl-NL"/>
              </w:rPr>
              <w:t>N</w:t>
            </w:r>
            <w:r w:rsidR="00AB3616" w:rsidRPr="00C50E01">
              <w:rPr>
                <w:rFonts w:ascii="Times New Roman" w:hAnsi="Times New Roman" w:hint="eastAsia"/>
                <w:b/>
                <w:lang w:val="nl-NL"/>
              </w:rPr>
              <w:t>Ă</w:t>
            </w:r>
            <w:r w:rsidR="00AB3616" w:rsidRPr="00C50E01">
              <w:rPr>
                <w:rFonts w:ascii="Times New Roman" w:hAnsi="Times New Roman"/>
                <w:b/>
                <w:lang w:val="nl-NL"/>
              </w:rPr>
              <w:t xml:space="preserve">M </w:t>
            </w:r>
            <w:r w:rsidR="00CD1DE1" w:rsidRPr="00C50E01">
              <w:rPr>
                <w:rFonts w:ascii="Times New Roman" w:hAnsi="Times New Roman"/>
                <w:b/>
                <w:lang w:val="nl-NL"/>
              </w:rPr>
              <w:t>201</w:t>
            </w:r>
            <w:r w:rsidR="00872CC0" w:rsidRPr="00C50E01">
              <w:rPr>
                <w:rFonts w:ascii="Times New Roman" w:hAnsi="Times New Roman"/>
                <w:b/>
                <w:lang w:val="nl-NL"/>
              </w:rPr>
              <w:t>5</w:t>
            </w:r>
          </w:p>
        </w:tc>
        <w:tc>
          <w:tcPr>
            <w:tcW w:w="5040" w:type="dxa"/>
          </w:tcPr>
          <w:p w:rsidR="008477AE" w:rsidRPr="00C50E01" w:rsidRDefault="008477AE" w:rsidP="004679EE">
            <w:pPr>
              <w:spacing w:line="288" w:lineRule="auto"/>
              <w:ind w:firstLine="32"/>
              <w:jc w:val="center"/>
              <w:rPr>
                <w:rFonts w:ascii="Times New Roman" w:hAnsi="Times New Roman"/>
                <w:sz w:val="22"/>
                <w:szCs w:val="22"/>
                <w:lang w:val="nl-NL"/>
              </w:rPr>
            </w:pPr>
            <w:r w:rsidRPr="00C50E01">
              <w:rPr>
                <w:rFonts w:ascii="Times New Roman" w:hAnsi="Times New Roman"/>
                <w:sz w:val="22"/>
                <w:szCs w:val="22"/>
                <w:lang w:val="nl-NL"/>
              </w:rPr>
              <w:t xml:space="preserve">CỘNG HÒA XÃ HỘI CHỦ NGHĨA VIỆT </w:t>
            </w:r>
            <w:smartTag w:uri="urn:schemas-microsoft-com:office:smarttags" w:element="place">
              <w:smartTag w:uri="urn:schemas-microsoft-com:office:smarttags" w:element="country-region">
                <w:r w:rsidRPr="00C50E01">
                  <w:rPr>
                    <w:rFonts w:ascii="Times New Roman" w:hAnsi="Times New Roman"/>
                    <w:sz w:val="22"/>
                    <w:szCs w:val="22"/>
                    <w:lang w:val="nl-NL"/>
                  </w:rPr>
                  <w:t>NAM</w:t>
                </w:r>
              </w:smartTag>
            </w:smartTag>
          </w:p>
          <w:p w:rsidR="008477AE" w:rsidRPr="00C50E01" w:rsidRDefault="008477AE" w:rsidP="004679EE">
            <w:pPr>
              <w:spacing w:line="288" w:lineRule="auto"/>
              <w:jc w:val="center"/>
              <w:rPr>
                <w:rFonts w:ascii="Times New Roman" w:hAnsi="Times New Roman"/>
                <w:b/>
                <w:lang w:val="nl-NL"/>
              </w:rPr>
            </w:pPr>
            <w:r w:rsidRPr="00C50E01">
              <w:rPr>
                <w:rFonts w:ascii="Times New Roman" w:hAnsi="Times New Roman"/>
                <w:b/>
                <w:lang w:val="nl-NL"/>
              </w:rPr>
              <w:t>Độc lập - Tự do - Hạnh phúc</w:t>
            </w:r>
          </w:p>
          <w:p w:rsidR="008A41D7" w:rsidRPr="00C50E01" w:rsidRDefault="006D23E1" w:rsidP="004679EE">
            <w:pPr>
              <w:pStyle w:val="Heading1"/>
              <w:spacing w:before="0" w:line="288" w:lineRule="auto"/>
              <w:jc w:val="right"/>
              <w:rPr>
                <w:rFonts w:ascii="Times New Roman" w:hAnsi="Times New Roman"/>
                <w:lang w:val="nl-NL"/>
              </w:rPr>
            </w:pPr>
            <w:r w:rsidRPr="006D23E1">
              <w:rPr>
                <w:rFonts w:ascii="Times New Roman" w:hAnsi="Times New Roman"/>
                <w:noProof/>
                <w:lang w:val="nl-NL" w:eastAsia="en-US"/>
              </w:rPr>
              <w:pict>
                <v:line id="_x0000_s1031" style="position:absolute;left:0;text-align:left;flip:x;z-index:251658240" from="82.35pt,5.05pt" to="160.35pt,5.05pt"/>
              </w:pict>
            </w:r>
          </w:p>
          <w:p w:rsidR="007D60DD" w:rsidRPr="00C50E01" w:rsidRDefault="007D60DD" w:rsidP="004679EE">
            <w:pPr>
              <w:spacing w:line="288" w:lineRule="auto"/>
              <w:rPr>
                <w:rFonts w:ascii="Times New Roman" w:hAnsi="Times New Roman"/>
                <w:lang w:val="nl-NL" w:eastAsia="vi-VN"/>
              </w:rPr>
            </w:pPr>
          </w:p>
          <w:p w:rsidR="008477AE" w:rsidRPr="00C50E01" w:rsidRDefault="008477AE" w:rsidP="004679EE">
            <w:pPr>
              <w:pStyle w:val="Heading1"/>
              <w:spacing w:before="0" w:line="288" w:lineRule="auto"/>
              <w:jc w:val="right"/>
              <w:rPr>
                <w:rFonts w:ascii="Times New Roman" w:hAnsi="Times New Roman"/>
                <w:sz w:val="26"/>
                <w:szCs w:val="26"/>
                <w:lang w:val="nl-NL"/>
              </w:rPr>
            </w:pPr>
            <w:r w:rsidRPr="00C50E01">
              <w:rPr>
                <w:rFonts w:ascii="Times New Roman" w:hAnsi="Times New Roman"/>
                <w:sz w:val="26"/>
                <w:szCs w:val="26"/>
                <w:lang w:val="nl-NL"/>
              </w:rPr>
              <w:t xml:space="preserve">Hà Nội, ngày </w:t>
            </w:r>
            <w:r w:rsidR="00872CC0" w:rsidRPr="00C50E01">
              <w:rPr>
                <w:rFonts w:ascii="Times New Roman" w:hAnsi="Times New Roman"/>
                <w:sz w:val="26"/>
                <w:szCs w:val="26"/>
                <w:lang w:val="nl-NL"/>
              </w:rPr>
              <w:t>24</w:t>
            </w:r>
            <w:r w:rsidR="00FF42CF" w:rsidRPr="00C50E01">
              <w:rPr>
                <w:rFonts w:ascii="Times New Roman" w:hAnsi="Times New Roman"/>
                <w:sz w:val="26"/>
                <w:szCs w:val="26"/>
                <w:lang w:val="nl-NL"/>
              </w:rPr>
              <w:t xml:space="preserve"> </w:t>
            </w:r>
            <w:r w:rsidRPr="00C50E01">
              <w:rPr>
                <w:rFonts w:ascii="Times New Roman" w:hAnsi="Times New Roman"/>
                <w:sz w:val="26"/>
                <w:szCs w:val="26"/>
                <w:lang w:val="nl-NL"/>
              </w:rPr>
              <w:t xml:space="preserve">tháng </w:t>
            </w:r>
            <w:r w:rsidR="00CD1DE1" w:rsidRPr="00C50E01">
              <w:rPr>
                <w:rFonts w:ascii="Times New Roman" w:hAnsi="Times New Roman"/>
                <w:sz w:val="26"/>
                <w:szCs w:val="26"/>
                <w:lang w:val="nl-NL"/>
              </w:rPr>
              <w:t>4</w:t>
            </w:r>
            <w:r w:rsidRPr="00C50E01">
              <w:rPr>
                <w:rFonts w:ascii="Times New Roman" w:hAnsi="Times New Roman"/>
                <w:sz w:val="26"/>
                <w:szCs w:val="26"/>
                <w:lang w:val="nl-NL"/>
              </w:rPr>
              <w:t xml:space="preserve"> năm </w:t>
            </w:r>
            <w:r w:rsidR="00CD1DE1" w:rsidRPr="00C50E01">
              <w:rPr>
                <w:rFonts w:ascii="Times New Roman" w:hAnsi="Times New Roman"/>
                <w:sz w:val="26"/>
                <w:szCs w:val="26"/>
                <w:lang w:val="nl-NL"/>
              </w:rPr>
              <w:t>201</w:t>
            </w:r>
            <w:r w:rsidR="00A240A4" w:rsidRPr="00C50E01">
              <w:rPr>
                <w:rFonts w:ascii="Times New Roman" w:hAnsi="Times New Roman"/>
                <w:sz w:val="26"/>
                <w:szCs w:val="26"/>
                <w:lang w:val="nl-NL"/>
              </w:rPr>
              <w:t>4</w:t>
            </w:r>
          </w:p>
        </w:tc>
      </w:tr>
    </w:tbl>
    <w:p w:rsidR="00B8646C" w:rsidRPr="00C50E01" w:rsidRDefault="004326E5" w:rsidP="004679EE">
      <w:pPr>
        <w:spacing w:before="120" w:line="288" w:lineRule="auto"/>
        <w:jc w:val="center"/>
        <w:rPr>
          <w:rFonts w:ascii="Times New Roman" w:hAnsi="Times New Roman"/>
          <w:b/>
          <w:sz w:val="26"/>
          <w:szCs w:val="28"/>
          <w:lang w:val="nl-NL"/>
        </w:rPr>
      </w:pPr>
      <w:r w:rsidRPr="00C50E01">
        <w:rPr>
          <w:rFonts w:ascii="Times New Roman" w:hAnsi="Times New Roman"/>
          <w:b/>
          <w:sz w:val="26"/>
          <w:szCs w:val="28"/>
          <w:lang w:val="nl-NL"/>
        </w:rPr>
        <w:t>DỰ THẢO</w:t>
      </w:r>
    </w:p>
    <w:p w:rsidR="008477AE" w:rsidRPr="00C50E01" w:rsidRDefault="008477AE" w:rsidP="004679EE">
      <w:pPr>
        <w:spacing w:before="60" w:line="288" w:lineRule="auto"/>
        <w:jc w:val="center"/>
        <w:rPr>
          <w:rFonts w:ascii="Times New Roman" w:hAnsi="Times New Roman"/>
          <w:b/>
          <w:sz w:val="26"/>
          <w:szCs w:val="28"/>
          <w:lang w:val="nl-NL"/>
        </w:rPr>
      </w:pPr>
      <w:r w:rsidRPr="00C50E01">
        <w:rPr>
          <w:rFonts w:ascii="Times New Roman" w:hAnsi="Times New Roman"/>
          <w:b/>
          <w:sz w:val="26"/>
          <w:szCs w:val="28"/>
          <w:lang w:val="nl-NL"/>
        </w:rPr>
        <w:t>BÁO CÁO CỦA HỘI ĐỒNG QUẢN TRỊ VỀ KẾT QUẢ</w:t>
      </w:r>
    </w:p>
    <w:p w:rsidR="008477AE" w:rsidRPr="00C50E01" w:rsidRDefault="008477AE" w:rsidP="004679EE">
      <w:pPr>
        <w:spacing w:before="60" w:line="288" w:lineRule="auto"/>
        <w:jc w:val="center"/>
        <w:rPr>
          <w:rFonts w:ascii="Times New Roman" w:hAnsi="Times New Roman"/>
          <w:b/>
          <w:sz w:val="26"/>
          <w:szCs w:val="28"/>
          <w:lang w:val="nl-NL"/>
        </w:rPr>
      </w:pPr>
      <w:r w:rsidRPr="00C50E01">
        <w:rPr>
          <w:rFonts w:ascii="Times New Roman" w:hAnsi="Times New Roman"/>
          <w:b/>
          <w:sz w:val="26"/>
          <w:szCs w:val="28"/>
          <w:lang w:val="nl-NL"/>
        </w:rPr>
        <w:t xml:space="preserve">THỰC HIỆN NGHỊ QUYẾT ĐẠI HỘI CỔ ĐÔNG THƯỜNG NIÊN </w:t>
      </w:r>
      <w:r w:rsidR="00112D3D" w:rsidRPr="00C50E01">
        <w:rPr>
          <w:rFonts w:ascii="Times New Roman" w:hAnsi="Times New Roman"/>
          <w:b/>
          <w:sz w:val="26"/>
          <w:szCs w:val="28"/>
          <w:lang w:val="nl-NL"/>
        </w:rPr>
        <w:t>201</w:t>
      </w:r>
      <w:r w:rsidR="00872CC0" w:rsidRPr="00C50E01">
        <w:rPr>
          <w:rFonts w:ascii="Times New Roman" w:hAnsi="Times New Roman"/>
          <w:b/>
          <w:sz w:val="26"/>
          <w:szCs w:val="28"/>
          <w:lang w:val="nl-NL"/>
        </w:rPr>
        <w:t>4</w:t>
      </w:r>
    </w:p>
    <w:p w:rsidR="008477AE" w:rsidRPr="00C50E01" w:rsidRDefault="00FF42CF" w:rsidP="004679EE">
      <w:pPr>
        <w:spacing w:before="60" w:line="288" w:lineRule="auto"/>
        <w:jc w:val="center"/>
        <w:rPr>
          <w:rFonts w:ascii="Times New Roman" w:hAnsi="Times New Roman"/>
          <w:b/>
          <w:sz w:val="26"/>
          <w:szCs w:val="28"/>
          <w:lang w:val="nl-NL"/>
        </w:rPr>
      </w:pPr>
      <w:r w:rsidRPr="00C50E01">
        <w:rPr>
          <w:rFonts w:ascii="Times New Roman" w:hAnsi="Times New Roman"/>
          <w:b/>
          <w:sz w:val="26"/>
          <w:szCs w:val="28"/>
          <w:lang w:val="nl-NL"/>
        </w:rPr>
        <w:t xml:space="preserve"> PH</w:t>
      </w:r>
      <w:r w:rsidR="00C57B8C" w:rsidRPr="00C50E01">
        <w:rPr>
          <w:rFonts w:ascii="Times New Roman" w:hAnsi="Times New Roman"/>
          <w:b/>
          <w:sz w:val="26"/>
          <w:szCs w:val="28"/>
          <w:lang w:val="nl-NL"/>
        </w:rPr>
        <w:t>ƯƠNG HƯỚNG</w:t>
      </w:r>
      <w:r w:rsidR="008477AE" w:rsidRPr="00C50E01">
        <w:rPr>
          <w:rFonts w:ascii="Times New Roman" w:hAnsi="Times New Roman"/>
          <w:b/>
          <w:sz w:val="26"/>
          <w:szCs w:val="28"/>
          <w:lang w:val="nl-NL"/>
        </w:rPr>
        <w:t>, BIỆN PHÁP THỰC HIỆN</w:t>
      </w:r>
    </w:p>
    <w:p w:rsidR="008477AE" w:rsidRPr="00C50E01" w:rsidRDefault="008477AE" w:rsidP="004679EE">
      <w:pPr>
        <w:spacing w:before="60" w:line="288" w:lineRule="auto"/>
        <w:jc w:val="center"/>
        <w:rPr>
          <w:rFonts w:ascii="Times New Roman" w:hAnsi="Times New Roman"/>
          <w:b/>
          <w:sz w:val="26"/>
          <w:szCs w:val="28"/>
          <w:lang w:val="nl-NL"/>
        </w:rPr>
      </w:pPr>
      <w:r w:rsidRPr="00C50E01">
        <w:rPr>
          <w:rFonts w:ascii="Times New Roman" w:hAnsi="Times New Roman"/>
          <w:b/>
          <w:sz w:val="26"/>
          <w:szCs w:val="28"/>
          <w:lang w:val="nl-NL"/>
        </w:rPr>
        <w:t xml:space="preserve">KẾ HOẠCH SẢN XUẤT KINH DOANH NĂM </w:t>
      </w:r>
      <w:r w:rsidR="00CD1DE1" w:rsidRPr="00C50E01">
        <w:rPr>
          <w:rFonts w:ascii="Times New Roman" w:hAnsi="Times New Roman"/>
          <w:b/>
          <w:sz w:val="26"/>
          <w:szCs w:val="28"/>
          <w:lang w:val="nl-NL"/>
        </w:rPr>
        <w:t>201</w:t>
      </w:r>
      <w:r w:rsidR="00872CC0" w:rsidRPr="00C50E01">
        <w:rPr>
          <w:rFonts w:ascii="Times New Roman" w:hAnsi="Times New Roman"/>
          <w:b/>
          <w:sz w:val="26"/>
          <w:szCs w:val="28"/>
          <w:lang w:val="nl-NL"/>
        </w:rPr>
        <w:t>5</w:t>
      </w:r>
      <w:r w:rsidRPr="00C50E01">
        <w:rPr>
          <w:rFonts w:ascii="Times New Roman" w:hAnsi="Times New Roman"/>
          <w:b/>
          <w:sz w:val="26"/>
          <w:szCs w:val="28"/>
          <w:lang w:val="nl-NL"/>
        </w:rPr>
        <w:t>.</w:t>
      </w:r>
    </w:p>
    <w:p w:rsidR="008477AE" w:rsidRPr="00C50E01" w:rsidRDefault="004326E5" w:rsidP="004679EE">
      <w:pPr>
        <w:spacing w:before="120" w:line="288" w:lineRule="auto"/>
        <w:jc w:val="both"/>
        <w:rPr>
          <w:rFonts w:ascii="Times New Roman" w:hAnsi="Times New Roman"/>
          <w:sz w:val="26"/>
          <w:szCs w:val="26"/>
          <w:lang w:val="nl-NL"/>
        </w:rPr>
      </w:pPr>
      <w:r w:rsidRPr="00C50E01">
        <w:rPr>
          <w:rFonts w:ascii="Times New Roman" w:hAnsi="Times New Roman"/>
          <w:sz w:val="26"/>
          <w:szCs w:val="26"/>
          <w:lang w:val="nl-NL"/>
        </w:rPr>
        <w:t xml:space="preserve">Kính thưa </w:t>
      </w:r>
      <w:r w:rsidR="00C33C09" w:rsidRPr="00C50E01">
        <w:rPr>
          <w:rFonts w:ascii="Times New Roman" w:hAnsi="Times New Roman"/>
          <w:sz w:val="26"/>
          <w:szCs w:val="26"/>
          <w:lang w:val="nl-NL"/>
        </w:rPr>
        <w:t>các vị khách quý.</w:t>
      </w:r>
    </w:p>
    <w:p w:rsidR="008477AE" w:rsidRPr="00C50E01" w:rsidRDefault="008477AE" w:rsidP="004679EE">
      <w:pPr>
        <w:spacing w:before="120" w:line="288" w:lineRule="auto"/>
        <w:jc w:val="both"/>
        <w:rPr>
          <w:rFonts w:ascii="Times New Roman" w:hAnsi="Times New Roman"/>
          <w:sz w:val="26"/>
          <w:szCs w:val="26"/>
          <w:lang w:val="nl-NL"/>
        </w:rPr>
      </w:pPr>
      <w:r w:rsidRPr="00C50E01">
        <w:rPr>
          <w:rFonts w:ascii="Times New Roman" w:hAnsi="Times New Roman"/>
          <w:sz w:val="26"/>
          <w:szCs w:val="26"/>
          <w:lang w:val="nl-NL"/>
        </w:rPr>
        <w:t>Kính thưa toàn thể Đại hội.</w:t>
      </w:r>
    </w:p>
    <w:p w:rsidR="008477AE" w:rsidRPr="00C50E01" w:rsidRDefault="00CD1DE1" w:rsidP="004679EE">
      <w:pPr>
        <w:spacing w:before="120" w:line="288" w:lineRule="auto"/>
        <w:jc w:val="both"/>
        <w:rPr>
          <w:rFonts w:ascii="Times New Roman" w:hAnsi="Times New Roman"/>
          <w:sz w:val="26"/>
          <w:szCs w:val="26"/>
          <w:lang w:val="nl-NL"/>
        </w:rPr>
      </w:pPr>
      <w:r w:rsidRPr="00C50E01">
        <w:rPr>
          <w:rFonts w:ascii="Times New Roman" w:hAnsi="Times New Roman"/>
          <w:sz w:val="26"/>
          <w:szCs w:val="26"/>
          <w:lang w:val="nl-NL"/>
        </w:rPr>
        <w:tab/>
        <w:t>Thực hiện theo Điều lệ c</w:t>
      </w:r>
      <w:r w:rsidR="008477AE" w:rsidRPr="00C50E01">
        <w:rPr>
          <w:rFonts w:ascii="Times New Roman" w:hAnsi="Times New Roman"/>
          <w:sz w:val="26"/>
          <w:szCs w:val="26"/>
          <w:lang w:val="nl-NL"/>
        </w:rPr>
        <w:t>ông ty cổ phần xây dựng HUD101, hôm nay, Công ty</w:t>
      </w:r>
      <w:r w:rsidR="00650FCC" w:rsidRPr="00C50E01">
        <w:rPr>
          <w:rFonts w:ascii="Times New Roman" w:hAnsi="Times New Roman"/>
          <w:sz w:val="26"/>
          <w:szCs w:val="26"/>
          <w:lang w:val="nl-NL"/>
        </w:rPr>
        <w:t xml:space="preserve"> chúng ta</w:t>
      </w:r>
      <w:r w:rsidR="008477AE" w:rsidRPr="00C50E01">
        <w:rPr>
          <w:rFonts w:ascii="Times New Roman" w:hAnsi="Times New Roman"/>
          <w:sz w:val="26"/>
          <w:szCs w:val="26"/>
          <w:lang w:val="nl-NL"/>
        </w:rPr>
        <w:t xml:space="preserve"> tổ chức Đại hội đồng cổ đông thường niên nhằm tổng kết, </w:t>
      </w:r>
      <w:r w:rsidR="00650FCC" w:rsidRPr="00C50E01">
        <w:rPr>
          <w:rFonts w:ascii="Times New Roman" w:hAnsi="Times New Roman"/>
          <w:sz w:val="26"/>
          <w:szCs w:val="26"/>
          <w:lang w:val="nl-NL"/>
        </w:rPr>
        <w:t xml:space="preserve">kiểm điểm, </w:t>
      </w:r>
      <w:r w:rsidR="008477AE" w:rsidRPr="00C50E01">
        <w:rPr>
          <w:rFonts w:ascii="Times New Roman" w:hAnsi="Times New Roman"/>
          <w:sz w:val="26"/>
          <w:szCs w:val="26"/>
          <w:lang w:val="nl-NL"/>
        </w:rPr>
        <w:t xml:space="preserve">đánh giá kết quả hoạt động sản xuất kinh doanh năm </w:t>
      </w:r>
      <w:r w:rsidR="00112D3D" w:rsidRPr="00C50E01">
        <w:rPr>
          <w:rFonts w:ascii="Times New Roman" w:hAnsi="Times New Roman"/>
          <w:sz w:val="26"/>
          <w:szCs w:val="26"/>
          <w:lang w:val="nl-NL"/>
        </w:rPr>
        <w:t>201</w:t>
      </w:r>
      <w:r w:rsidR="00872CC0" w:rsidRPr="00C50E01">
        <w:rPr>
          <w:rFonts w:ascii="Times New Roman" w:hAnsi="Times New Roman"/>
          <w:sz w:val="26"/>
          <w:szCs w:val="26"/>
          <w:lang w:val="nl-NL"/>
        </w:rPr>
        <w:t>4</w:t>
      </w:r>
      <w:r w:rsidR="008477AE" w:rsidRPr="00C50E01">
        <w:rPr>
          <w:rFonts w:ascii="Times New Roman" w:hAnsi="Times New Roman"/>
          <w:sz w:val="26"/>
          <w:szCs w:val="26"/>
          <w:lang w:val="nl-NL"/>
        </w:rPr>
        <w:t xml:space="preserve">, </w:t>
      </w:r>
      <w:r w:rsidR="00650FCC" w:rsidRPr="00C50E01">
        <w:rPr>
          <w:rFonts w:ascii="Times New Roman" w:hAnsi="Times New Roman"/>
          <w:sz w:val="26"/>
          <w:szCs w:val="26"/>
          <w:lang w:val="nl-NL"/>
        </w:rPr>
        <w:t xml:space="preserve">xin ý kiến Đại hội cổ đông </w:t>
      </w:r>
      <w:r w:rsidR="008477AE" w:rsidRPr="00C50E01">
        <w:rPr>
          <w:rFonts w:ascii="Times New Roman" w:hAnsi="Times New Roman"/>
          <w:sz w:val="26"/>
          <w:szCs w:val="26"/>
          <w:lang w:val="nl-NL"/>
        </w:rPr>
        <w:t>thông qua phương hướng</w:t>
      </w:r>
      <w:r w:rsidR="00650FCC" w:rsidRPr="00C50E01">
        <w:rPr>
          <w:rFonts w:ascii="Times New Roman" w:hAnsi="Times New Roman"/>
          <w:sz w:val="26"/>
          <w:szCs w:val="26"/>
          <w:lang w:val="nl-NL"/>
        </w:rPr>
        <w:t>, mục tiêu cơ bản và biện pháp thực hiện</w:t>
      </w:r>
      <w:r w:rsidR="008477AE" w:rsidRPr="00C50E01">
        <w:rPr>
          <w:rFonts w:ascii="Times New Roman" w:hAnsi="Times New Roman"/>
          <w:sz w:val="26"/>
          <w:szCs w:val="26"/>
          <w:lang w:val="nl-NL"/>
        </w:rPr>
        <w:t xml:space="preserve"> kế hoạch sản xuất kinh doanh năm </w:t>
      </w:r>
      <w:r w:rsidRPr="00C50E01">
        <w:rPr>
          <w:rFonts w:ascii="Times New Roman" w:hAnsi="Times New Roman"/>
          <w:sz w:val="26"/>
          <w:szCs w:val="26"/>
          <w:lang w:val="nl-NL"/>
        </w:rPr>
        <w:t>201</w:t>
      </w:r>
      <w:r w:rsidR="00872CC0" w:rsidRPr="00C50E01">
        <w:rPr>
          <w:rFonts w:ascii="Times New Roman" w:hAnsi="Times New Roman"/>
          <w:sz w:val="26"/>
          <w:szCs w:val="26"/>
          <w:lang w:val="nl-NL"/>
        </w:rPr>
        <w:t>5</w:t>
      </w:r>
      <w:r w:rsidR="008477AE" w:rsidRPr="00C50E01">
        <w:rPr>
          <w:rFonts w:ascii="Times New Roman" w:hAnsi="Times New Roman"/>
          <w:sz w:val="26"/>
          <w:szCs w:val="26"/>
          <w:lang w:val="nl-NL"/>
        </w:rPr>
        <w:t>.</w:t>
      </w:r>
    </w:p>
    <w:p w:rsidR="00650FCC" w:rsidRPr="00C50E01" w:rsidRDefault="00650FCC"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Nhận sự ủy quyền của Hội đồng quản trị, tôi xin báo cáo kết quả thực hiện nghị quyết của Đại hội cổ đông thường niên về hoạt động sản xuất kinh d</w:t>
      </w:r>
      <w:r w:rsidR="00224023" w:rsidRPr="00C50E01">
        <w:rPr>
          <w:rFonts w:ascii="Times New Roman" w:hAnsi="Times New Roman"/>
          <w:sz w:val="26"/>
          <w:szCs w:val="26"/>
          <w:lang w:val="nl-NL"/>
        </w:rPr>
        <w:t>oanh; Báo cáo số liệu tài chính</w:t>
      </w:r>
      <w:r w:rsidRPr="00C50E01">
        <w:rPr>
          <w:rFonts w:ascii="Times New Roman" w:hAnsi="Times New Roman"/>
          <w:sz w:val="26"/>
          <w:szCs w:val="26"/>
          <w:lang w:val="nl-NL"/>
        </w:rPr>
        <w:t xml:space="preserve"> năm </w:t>
      </w:r>
      <w:r w:rsidR="00112D3D" w:rsidRPr="00C50E01">
        <w:rPr>
          <w:rFonts w:ascii="Times New Roman" w:hAnsi="Times New Roman"/>
          <w:sz w:val="26"/>
          <w:szCs w:val="26"/>
          <w:lang w:val="nl-NL"/>
        </w:rPr>
        <w:t>201</w:t>
      </w:r>
      <w:r w:rsidR="00872CC0" w:rsidRPr="00C50E01">
        <w:rPr>
          <w:rFonts w:ascii="Times New Roman" w:hAnsi="Times New Roman"/>
          <w:sz w:val="26"/>
          <w:szCs w:val="26"/>
          <w:lang w:val="nl-NL"/>
        </w:rPr>
        <w:t>4</w:t>
      </w:r>
      <w:r w:rsidRPr="00C50E01">
        <w:rPr>
          <w:rFonts w:ascii="Times New Roman" w:hAnsi="Times New Roman"/>
          <w:sz w:val="26"/>
          <w:szCs w:val="26"/>
          <w:lang w:val="nl-NL"/>
        </w:rPr>
        <w:t xml:space="preserve">; Trình bày kế hoạch, các biện pháp thực hiện kế hoạch sản xuất kinh doanh năm </w:t>
      </w:r>
      <w:r w:rsidR="00224023" w:rsidRPr="00C50E01">
        <w:rPr>
          <w:rFonts w:ascii="Times New Roman" w:hAnsi="Times New Roman"/>
          <w:sz w:val="26"/>
          <w:szCs w:val="26"/>
          <w:lang w:val="nl-NL"/>
        </w:rPr>
        <w:t>201</w:t>
      </w:r>
      <w:r w:rsidR="00872CC0" w:rsidRPr="00C50E01">
        <w:rPr>
          <w:rFonts w:ascii="Times New Roman" w:hAnsi="Times New Roman"/>
          <w:sz w:val="26"/>
          <w:szCs w:val="26"/>
          <w:lang w:val="nl-NL"/>
        </w:rPr>
        <w:t>5</w:t>
      </w:r>
      <w:r w:rsidRPr="00C50E01">
        <w:rPr>
          <w:rFonts w:ascii="Times New Roman" w:hAnsi="Times New Roman"/>
          <w:sz w:val="26"/>
          <w:szCs w:val="26"/>
          <w:lang w:val="nl-NL"/>
        </w:rPr>
        <w:t>.</w:t>
      </w:r>
    </w:p>
    <w:p w:rsidR="008477AE" w:rsidRPr="00C50E01" w:rsidRDefault="008477AE" w:rsidP="004679EE">
      <w:pPr>
        <w:spacing w:before="120" w:line="288" w:lineRule="auto"/>
        <w:jc w:val="center"/>
        <w:rPr>
          <w:rFonts w:ascii="Times New Roman" w:hAnsi="Times New Roman"/>
          <w:sz w:val="26"/>
          <w:szCs w:val="26"/>
          <w:lang w:val="nl-NL"/>
        </w:rPr>
      </w:pPr>
      <w:r w:rsidRPr="00C50E01">
        <w:rPr>
          <w:rFonts w:ascii="Times New Roman" w:hAnsi="Times New Roman"/>
          <w:b/>
          <w:sz w:val="26"/>
          <w:szCs w:val="26"/>
          <w:lang w:val="nl-NL"/>
        </w:rPr>
        <w:t>Phần I.</w:t>
      </w:r>
    </w:p>
    <w:p w:rsidR="008477AE" w:rsidRPr="00C50E01" w:rsidRDefault="008477AE" w:rsidP="004679EE">
      <w:pPr>
        <w:spacing w:line="288" w:lineRule="auto"/>
        <w:jc w:val="center"/>
        <w:rPr>
          <w:rFonts w:ascii="Times New Roman" w:hAnsi="Times New Roman"/>
          <w:b/>
          <w:sz w:val="26"/>
          <w:szCs w:val="26"/>
          <w:lang w:val="nl-NL"/>
        </w:rPr>
      </w:pPr>
      <w:r w:rsidRPr="00C50E01">
        <w:rPr>
          <w:rFonts w:ascii="Times New Roman" w:hAnsi="Times New Roman"/>
          <w:b/>
          <w:sz w:val="26"/>
          <w:szCs w:val="26"/>
          <w:lang w:val="nl-NL"/>
        </w:rPr>
        <w:t>KẾT QUẢ THỰC HIỆN NGHỊ QUYẾT</w:t>
      </w:r>
    </w:p>
    <w:p w:rsidR="008477AE" w:rsidRPr="00C50E01" w:rsidRDefault="008477AE" w:rsidP="004679EE">
      <w:pPr>
        <w:spacing w:line="288" w:lineRule="auto"/>
        <w:jc w:val="center"/>
        <w:rPr>
          <w:rFonts w:ascii="Times New Roman" w:hAnsi="Times New Roman"/>
          <w:b/>
          <w:sz w:val="26"/>
          <w:szCs w:val="26"/>
          <w:lang w:val="nl-NL"/>
        </w:rPr>
      </w:pPr>
      <w:r w:rsidRPr="00C50E01">
        <w:rPr>
          <w:rFonts w:ascii="Times New Roman" w:hAnsi="Times New Roman"/>
          <w:b/>
          <w:sz w:val="26"/>
          <w:szCs w:val="26"/>
          <w:lang w:val="nl-NL"/>
        </w:rPr>
        <w:t xml:space="preserve">ĐẠI HỘI CỔ ĐÔNG THƯỜNG NIÊN NĂM </w:t>
      </w:r>
      <w:r w:rsidR="00112D3D" w:rsidRPr="00C50E01">
        <w:rPr>
          <w:rFonts w:ascii="Times New Roman" w:hAnsi="Times New Roman"/>
          <w:b/>
          <w:sz w:val="26"/>
          <w:szCs w:val="26"/>
          <w:lang w:val="nl-NL"/>
        </w:rPr>
        <w:t>201</w:t>
      </w:r>
      <w:r w:rsidR="00872CC0" w:rsidRPr="00C50E01">
        <w:rPr>
          <w:rFonts w:ascii="Times New Roman" w:hAnsi="Times New Roman"/>
          <w:b/>
          <w:sz w:val="26"/>
          <w:szCs w:val="26"/>
          <w:lang w:val="nl-NL"/>
        </w:rPr>
        <w:t>4</w:t>
      </w:r>
    </w:p>
    <w:p w:rsidR="008477AE" w:rsidRPr="00C50E01" w:rsidRDefault="008477AE" w:rsidP="004679EE">
      <w:pPr>
        <w:spacing w:before="120" w:line="288" w:lineRule="auto"/>
        <w:jc w:val="both"/>
        <w:rPr>
          <w:rFonts w:ascii="Times New Roman" w:hAnsi="Times New Roman"/>
          <w:b/>
          <w:sz w:val="26"/>
          <w:szCs w:val="26"/>
          <w:lang w:val="nl-NL"/>
        </w:rPr>
      </w:pPr>
      <w:r w:rsidRPr="00C50E01">
        <w:rPr>
          <w:rFonts w:ascii="Times New Roman" w:hAnsi="Times New Roman"/>
          <w:b/>
          <w:sz w:val="26"/>
          <w:szCs w:val="26"/>
          <w:lang w:val="nl-NL"/>
        </w:rPr>
        <w:t>I. ĐẶC ĐIỂM TÌNH HÌNH</w:t>
      </w:r>
      <w:r w:rsidR="005D615C" w:rsidRPr="00C50E01">
        <w:rPr>
          <w:rFonts w:ascii="Times New Roman" w:hAnsi="Times New Roman"/>
          <w:b/>
          <w:sz w:val="26"/>
          <w:szCs w:val="26"/>
          <w:lang w:val="nl-NL"/>
        </w:rPr>
        <w:t xml:space="preserve"> NĂM 201</w:t>
      </w:r>
      <w:r w:rsidR="00872CC0" w:rsidRPr="00C50E01">
        <w:rPr>
          <w:rFonts w:ascii="Times New Roman" w:hAnsi="Times New Roman"/>
          <w:b/>
          <w:sz w:val="26"/>
          <w:szCs w:val="26"/>
          <w:lang w:val="nl-NL"/>
        </w:rPr>
        <w:t>4.</w:t>
      </w:r>
    </w:p>
    <w:p w:rsidR="00111F65" w:rsidRPr="00C50E01" w:rsidRDefault="00111F65" w:rsidP="004679EE">
      <w:pPr>
        <w:pStyle w:val="NormalWeb"/>
        <w:shd w:val="clear" w:color="auto" w:fill="FFFFFF"/>
        <w:spacing w:before="120" w:beforeAutospacing="0" w:after="0" w:afterAutospacing="0" w:line="288" w:lineRule="auto"/>
        <w:jc w:val="both"/>
        <w:rPr>
          <w:b/>
          <w:sz w:val="26"/>
          <w:szCs w:val="26"/>
          <w:lang w:val="nl-NL"/>
        </w:rPr>
      </w:pPr>
      <w:r w:rsidRPr="00C50E01">
        <w:rPr>
          <w:i/>
          <w:sz w:val="26"/>
          <w:szCs w:val="26"/>
          <w:lang w:val="nl-NL"/>
        </w:rPr>
        <w:tab/>
      </w:r>
      <w:r w:rsidRPr="00C50E01">
        <w:rPr>
          <w:b/>
          <w:sz w:val="26"/>
          <w:szCs w:val="26"/>
          <w:lang w:val="nl-NL"/>
        </w:rPr>
        <w:t>* Thuận lợi</w:t>
      </w:r>
    </w:p>
    <w:p w:rsidR="00111F65" w:rsidRPr="00C50E01" w:rsidRDefault="00111F65" w:rsidP="004679EE">
      <w:pPr>
        <w:spacing w:before="120" w:line="288" w:lineRule="auto"/>
        <w:jc w:val="both"/>
        <w:rPr>
          <w:rFonts w:ascii="Times New Roman" w:hAnsi="Times New Roman"/>
          <w:color w:val="000000"/>
          <w:spacing w:val="-2"/>
          <w:sz w:val="26"/>
          <w:szCs w:val="28"/>
          <w:lang w:val="nl-NL"/>
        </w:rPr>
      </w:pPr>
      <w:r w:rsidRPr="00C50E01">
        <w:rPr>
          <w:rFonts w:ascii="Times New Roman" w:hAnsi="Times New Roman"/>
          <w:b/>
          <w:color w:val="000000"/>
          <w:spacing w:val="-2"/>
          <w:sz w:val="26"/>
          <w:szCs w:val="28"/>
          <w:lang w:val="nl-NL"/>
        </w:rPr>
        <w:tab/>
      </w:r>
      <w:r w:rsidRPr="00C50E01">
        <w:rPr>
          <w:rFonts w:ascii="Times New Roman" w:hAnsi="Times New Roman"/>
          <w:color w:val="000000"/>
          <w:spacing w:val="-2"/>
          <w:sz w:val="26"/>
          <w:szCs w:val="28"/>
          <w:lang w:val="nl-NL"/>
        </w:rPr>
        <w:t xml:space="preserve">Từ khi </w:t>
      </w:r>
      <w:r w:rsidRPr="00C50E01">
        <w:rPr>
          <w:rFonts w:ascii="Times New Roman" w:hAnsi="Times New Roman" w:hint="eastAsia"/>
          <w:color w:val="000000"/>
          <w:spacing w:val="-2"/>
          <w:sz w:val="26"/>
          <w:szCs w:val="28"/>
          <w:lang w:val="nl-NL"/>
        </w:rPr>
        <w:t>đ</w:t>
      </w:r>
      <w:r w:rsidRPr="00C50E01">
        <w:rPr>
          <w:rFonts w:ascii="Times New Roman" w:hAnsi="Times New Roman"/>
          <w:color w:val="000000"/>
          <w:spacing w:val="-2"/>
          <w:sz w:val="26"/>
          <w:szCs w:val="28"/>
          <w:lang w:val="nl-NL"/>
        </w:rPr>
        <w:t xml:space="preserve">i vào hoạt </w:t>
      </w:r>
      <w:r w:rsidRPr="00C50E01">
        <w:rPr>
          <w:rFonts w:ascii="Times New Roman" w:hAnsi="Times New Roman" w:hint="eastAsia"/>
          <w:color w:val="000000"/>
          <w:spacing w:val="-2"/>
          <w:sz w:val="26"/>
          <w:szCs w:val="28"/>
          <w:lang w:val="nl-NL"/>
        </w:rPr>
        <w:t>đ</w:t>
      </w:r>
      <w:r w:rsidRPr="00C50E01">
        <w:rPr>
          <w:rFonts w:ascii="Times New Roman" w:hAnsi="Times New Roman"/>
          <w:color w:val="000000"/>
          <w:spacing w:val="-2"/>
          <w:sz w:val="26"/>
          <w:szCs w:val="28"/>
          <w:lang w:val="nl-NL"/>
        </w:rPr>
        <w:t>ộng tháng 5 n</w:t>
      </w:r>
      <w:r w:rsidRPr="00C50E01">
        <w:rPr>
          <w:rFonts w:ascii="Times New Roman" w:hAnsi="Times New Roman" w:hint="eastAsia"/>
          <w:color w:val="000000"/>
          <w:spacing w:val="-2"/>
          <w:sz w:val="26"/>
          <w:szCs w:val="28"/>
          <w:lang w:val="nl-NL"/>
        </w:rPr>
        <w:t>ă</w:t>
      </w:r>
      <w:r w:rsidRPr="00C50E01">
        <w:rPr>
          <w:rFonts w:ascii="Times New Roman" w:hAnsi="Times New Roman"/>
          <w:color w:val="000000"/>
          <w:spacing w:val="-2"/>
          <w:sz w:val="26"/>
          <w:szCs w:val="28"/>
          <w:lang w:val="nl-NL"/>
        </w:rPr>
        <w:t xml:space="preserve">m 2007 cho </w:t>
      </w:r>
      <w:r w:rsidRPr="00C50E01">
        <w:rPr>
          <w:rFonts w:ascii="Times New Roman" w:hAnsi="Times New Roman" w:hint="eastAsia"/>
          <w:color w:val="000000"/>
          <w:spacing w:val="-2"/>
          <w:sz w:val="26"/>
          <w:szCs w:val="28"/>
          <w:lang w:val="nl-NL"/>
        </w:rPr>
        <w:t>đ</w:t>
      </w:r>
      <w:r w:rsidRPr="00C50E01">
        <w:rPr>
          <w:rFonts w:ascii="Times New Roman" w:hAnsi="Times New Roman"/>
          <w:color w:val="000000"/>
          <w:spacing w:val="-2"/>
          <w:sz w:val="26"/>
          <w:szCs w:val="28"/>
          <w:lang w:val="nl-NL"/>
        </w:rPr>
        <w:t xml:space="preserve">ến nay, Công ty cổ phần xây dựng HUD101 luôn nhận được sự quan tâm chỉ đạo, động viên tinh thần của Đảng ủy, HĐQT, Ban giám đốc của Công ty mẹ là Công ty cổ phần đầu tư và xây dựng HUD1. </w:t>
      </w:r>
    </w:p>
    <w:p w:rsidR="00111F65" w:rsidRPr="00C50E01" w:rsidRDefault="00111F65" w:rsidP="004679EE">
      <w:pPr>
        <w:pStyle w:val="NormalWeb"/>
        <w:shd w:val="clear" w:color="auto" w:fill="FFFFFF"/>
        <w:spacing w:before="120" w:beforeAutospacing="0" w:after="0" w:afterAutospacing="0" w:line="288" w:lineRule="auto"/>
        <w:ind w:firstLine="720"/>
        <w:jc w:val="both"/>
        <w:rPr>
          <w:sz w:val="26"/>
          <w:szCs w:val="28"/>
          <w:lang w:val="nl-NL"/>
        </w:rPr>
      </w:pPr>
      <w:r w:rsidRPr="00C50E01">
        <w:rPr>
          <w:sz w:val="26"/>
          <w:szCs w:val="28"/>
          <w:lang w:val="nl-NL"/>
        </w:rPr>
        <w:t xml:space="preserve">Với tinh thần đoàn kết nội bộ, có sự đồng lòng từ Hội </w:t>
      </w:r>
      <w:r w:rsidRPr="00C50E01">
        <w:rPr>
          <w:rFonts w:hint="eastAsia"/>
          <w:sz w:val="26"/>
          <w:szCs w:val="28"/>
          <w:lang w:val="nl-NL"/>
        </w:rPr>
        <w:t>đ</w:t>
      </w:r>
      <w:r w:rsidRPr="00C50E01">
        <w:rPr>
          <w:sz w:val="26"/>
          <w:szCs w:val="28"/>
          <w:lang w:val="nl-NL"/>
        </w:rPr>
        <w:t xml:space="preserve">ồng quản trị, Ban lãnh </w:t>
      </w:r>
      <w:r w:rsidRPr="00C50E01">
        <w:rPr>
          <w:rFonts w:hint="eastAsia"/>
          <w:sz w:val="26"/>
          <w:szCs w:val="28"/>
          <w:lang w:val="nl-NL"/>
        </w:rPr>
        <w:t>đ</w:t>
      </w:r>
      <w:r w:rsidRPr="00C50E01">
        <w:rPr>
          <w:sz w:val="26"/>
          <w:szCs w:val="28"/>
          <w:lang w:val="nl-NL"/>
        </w:rPr>
        <w:t xml:space="preserve">ạo Công ty </w:t>
      </w:r>
      <w:r w:rsidRPr="00C50E01">
        <w:rPr>
          <w:rFonts w:hint="eastAsia"/>
          <w:sz w:val="26"/>
          <w:szCs w:val="28"/>
          <w:lang w:val="nl-NL"/>
        </w:rPr>
        <w:t>đ</w:t>
      </w:r>
      <w:r w:rsidRPr="00C50E01">
        <w:rPr>
          <w:sz w:val="26"/>
          <w:szCs w:val="28"/>
          <w:lang w:val="nl-NL"/>
        </w:rPr>
        <w:t xml:space="preserve">ến toàn thể cán bộ công nhân viên Công ty. Mặc dù với đồng lương ít ỏi, cán bộ công nhân viên vẫn quyết tâm gắn bó cùng Công ty vượt qua giai đoạn khó khăn. </w:t>
      </w:r>
    </w:p>
    <w:p w:rsidR="0099572F" w:rsidRPr="00C50E01" w:rsidRDefault="0099572F" w:rsidP="004679EE">
      <w:pPr>
        <w:pStyle w:val="NormalWeb"/>
        <w:shd w:val="clear" w:color="auto" w:fill="FFFFFF"/>
        <w:spacing w:before="120" w:beforeAutospacing="0" w:after="0" w:afterAutospacing="0" w:line="288" w:lineRule="auto"/>
        <w:ind w:firstLine="720"/>
        <w:jc w:val="both"/>
        <w:rPr>
          <w:sz w:val="26"/>
          <w:szCs w:val="28"/>
          <w:lang w:val="nl-NL"/>
        </w:rPr>
      </w:pPr>
      <w:r w:rsidRPr="00C50E01">
        <w:rPr>
          <w:sz w:val="26"/>
          <w:szCs w:val="28"/>
          <w:lang w:val="nl-NL"/>
        </w:rPr>
        <w:t>Đội ngũ cán bộ kỹ thuật ngày một phát triển về mặt năng lực chuyên môn cũng như tư tưởng ổn định trong việc sát cánh cùng lãnh đạo Công ty vượt qua thời kỳ khó khăn tiến tới ổn định và phát triển Công ty.</w:t>
      </w:r>
    </w:p>
    <w:p w:rsidR="0099572F" w:rsidRPr="00C50E01" w:rsidRDefault="0099572F" w:rsidP="004679EE">
      <w:pPr>
        <w:pStyle w:val="NormalWeb"/>
        <w:shd w:val="clear" w:color="auto" w:fill="FFFFFF"/>
        <w:spacing w:before="120" w:beforeAutospacing="0" w:after="0" w:afterAutospacing="0" w:line="288" w:lineRule="auto"/>
        <w:ind w:firstLine="720"/>
        <w:jc w:val="both"/>
        <w:rPr>
          <w:sz w:val="26"/>
          <w:szCs w:val="28"/>
          <w:lang w:val="nl-NL"/>
        </w:rPr>
      </w:pPr>
      <w:r w:rsidRPr="00C50E01">
        <w:rPr>
          <w:sz w:val="26"/>
          <w:szCs w:val="28"/>
          <w:lang w:val="nl-NL"/>
        </w:rPr>
        <w:lastRenderedPageBreak/>
        <w:t xml:space="preserve">Ban lãnh đạo Công ty ngày một nâng cao ý thức trách nhiệm của mỗi người trong việc tìm kiếm việc làm; chỉ đạo tổ chức thi công </w:t>
      </w:r>
      <w:r w:rsidR="00DB2F70" w:rsidRPr="00C50E01">
        <w:rPr>
          <w:sz w:val="26"/>
          <w:szCs w:val="28"/>
          <w:lang w:val="nl-NL"/>
        </w:rPr>
        <w:t>giúp</w:t>
      </w:r>
      <w:r w:rsidRPr="00C50E01">
        <w:rPr>
          <w:sz w:val="26"/>
          <w:szCs w:val="28"/>
          <w:lang w:val="nl-NL"/>
        </w:rPr>
        <w:t xml:space="preserve"> cho Công ty có việc làm từng bước vượt qua khó khăn.</w:t>
      </w:r>
    </w:p>
    <w:p w:rsidR="0099572F" w:rsidRPr="00C50E01" w:rsidRDefault="0099572F" w:rsidP="004679EE">
      <w:pPr>
        <w:pStyle w:val="NormalWeb"/>
        <w:shd w:val="clear" w:color="auto" w:fill="FFFFFF"/>
        <w:spacing w:before="120" w:beforeAutospacing="0" w:after="0" w:afterAutospacing="0" w:line="288" w:lineRule="auto"/>
        <w:ind w:firstLine="720"/>
        <w:jc w:val="both"/>
        <w:rPr>
          <w:sz w:val="26"/>
          <w:szCs w:val="28"/>
          <w:lang w:val="nl-NL"/>
        </w:rPr>
      </w:pPr>
      <w:r w:rsidRPr="00C50E01">
        <w:rPr>
          <w:sz w:val="26"/>
          <w:szCs w:val="28"/>
          <w:lang w:val="nl-NL"/>
        </w:rPr>
        <w:t>Tuy nhiên, do điều kiện các mối quan hệ với bên ngo</w:t>
      </w:r>
      <w:r w:rsidR="008E0489" w:rsidRPr="00C50E01">
        <w:rPr>
          <w:sz w:val="26"/>
          <w:szCs w:val="28"/>
          <w:lang w:val="nl-NL"/>
        </w:rPr>
        <w:t>ài, năng lực công ty còn hạn chế</w:t>
      </w:r>
      <w:r w:rsidRPr="00C50E01">
        <w:rPr>
          <w:sz w:val="26"/>
          <w:szCs w:val="28"/>
          <w:lang w:val="nl-NL"/>
        </w:rPr>
        <w:t xml:space="preserve"> nên mặc dù trong năm qua mặc dù đã nỗ lực trong việc tìm kiếm các công trình thi công ngoài Tổng công ty vẫn chưa đạt được kết quả mong muốn về việc làm dẫn tới các chỉ tiêu kinh tế đạt được còn rất thấp so với kế hoạch đề ra và chỉ dừng ở mức bảo toàn được nguồn vốn mà chưa phát triển được lợi ích của các cổ đông; đời sống cán bộ công nhân viên còn nhiều khó khăn.</w:t>
      </w:r>
    </w:p>
    <w:p w:rsidR="00F40517" w:rsidRPr="00C50E01" w:rsidRDefault="00F40517" w:rsidP="004679EE">
      <w:pPr>
        <w:spacing w:before="120" w:line="288" w:lineRule="auto"/>
        <w:ind w:firstLine="720"/>
        <w:jc w:val="both"/>
        <w:rPr>
          <w:rFonts w:ascii="Times New Roman" w:hAnsi="Times New Roman"/>
          <w:b/>
          <w:color w:val="000000"/>
          <w:spacing w:val="-2"/>
          <w:sz w:val="26"/>
          <w:szCs w:val="26"/>
          <w:lang w:val="nl-NL"/>
        </w:rPr>
      </w:pPr>
      <w:r w:rsidRPr="00C50E01">
        <w:rPr>
          <w:rFonts w:ascii="Times New Roman" w:hAnsi="Times New Roman"/>
          <w:b/>
          <w:color w:val="000000"/>
          <w:spacing w:val="-2"/>
          <w:sz w:val="26"/>
          <w:szCs w:val="26"/>
          <w:lang w:val="nl-NL"/>
        </w:rPr>
        <w:t>* Khó khăn:</w:t>
      </w:r>
    </w:p>
    <w:p w:rsidR="00F40517" w:rsidRPr="00C50E01" w:rsidRDefault="00F40517" w:rsidP="004679EE">
      <w:pPr>
        <w:spacing w:before="120" w:line="288" w:lineRule="auto"/>
        <w:ind w:firstLine="720"/>
        <w:jc w:val="both"/>
        <w:rPr>
          <w:rFonts w:ascii="Times New Roman" w:hAnsi="Times New Roman"/>
          <w:color w:val="000000"/>
          <w:spacing w:val="-2"/>
          <w:sz w:val="26"/>
          <w:szCs w:val="26"/>
          <w:lang w:val="nl-NL"/>
        </w:rPr>
      </w:pPr>
      <w:r w:rsidRPr="00C50E01">
        <w:rPr>
          <w:rFonts w:ascii="Times New Roman" w:hAnsi="Times New Roman"/>
          <w:color w:val="000000"/>
          <w:spacing w:val="-2"/>
          <w:sz w:val="26"/>
          <w:szCs w:val="26"/>
          <w:lang w:val="nl-NL"/>
        </w:rPr>
        <w:t>Thị trường Bất động sản</w:t>
      </w:r>
      <w:r w:rsidR="008925A5" w:rsidRPr="00C50E01">
        <w:rPr>
          <w:rFonts w:ascii="Times New Roman" w:hAnsi="Times New Roman"/>
          <w:color w:val="000000"/>
          <w:spacing w:val="-2"/>
          <w:sz w:val="26"/>
          <w:szCs w:val="26"/>
          <w:lang w:val="nl-NL"/>
        </w:rPr>
        <w:t xml:space="preserve"> và xây lắp</w:t>
      </w:r>
      <w:r w:rsidRPr="00C50E01">
        <w:rPr>
          <w:rFonts w:ascii="Times New Roman" w:hAnsi="Times New Roman"/>
          <w:color w:val="000000"/>
          <w:spacing w:val="-2"/>
          <w:sz w:val="26"/>
          <w:szCs w:val="26"/>
          <w:lang w:val="nl-NL"/>
        </w:rPr>
        <w:t xml:space="preserve"> còn </w:t>
      </w:r>
      <w:r w:rsidR="00872CC0" w:rsidRPr="00C50E01">
        <w:rPr>
          <w:rFonts w:ascii="Times New Roman" w:hAnsi="Times New Roman"/>
          <w:color w:val="000000"/>
          <w:spacing w:val="-2"/>
          <w:sz w:val="26"/>
          <w:szCs w:val="26"/>
          <w:lang w:val="nl-NL"/>
        </w:rPr>
        <w:t>rất khó khăn</w:t>
      </w:r>
      <w:r w:rsidRPr="00C50E01">
        <w:rPr>
          <w:rFonts w:ascii="Times New Roman" w:hAnsi="Times New Roman"/>
          <w:color w:val="000000"/>
          <w:spacing w:val="-2"/>
          <w:sz w:val="26"/>
          <w:szCs w:val="26"/>
          <w:lang w:val="nl-NL"/>
        </w:rPr>
        <w:t xml:space="preserve">, </w:t>
      </w:r>
      <w:r w:rsidR="00872CC0" w:rsidRPr="00C50E01">
        <w:rPr>
          <w:rFonts w:ascii="Times New Roman" w:hAnsi="Times New Roman"/>
          <w:color w:val="000000"/>
          <w:spacing w:val="-2"/>
          <w:sz w:val="26"/>
          <w:szCs w:val="26"/>
          <w:lang w:val="nl-NL"/>
        </w:rPr>
        <w:t>những nỗ</w:t>
      </w:r>
      <w:r w:rsidRPr="00C50E01">
        <w:rPr>
          <w:rFonts w:ascii="Times New Roman" w:hAnsi="Times New Roman"/>
          <w:color w:val="000000"/>
          <w:spacing w:val="-2"/>
          <w:sz w:val="26"/>
          <w:szCs w:val="26"/>
          <w:lang w:val="nl-NL"/>
        </w:rPr>
        <w:t xml:space="preserve"> lực làm “ấm” thị trường bất động sản</w:t>
      </w:r>
      <w:r w:rsidR="008925A5" w:rsidRPr="00C50E01">
        <w:rPr>
          <w:rFonts w:ascii="Times New Roman" w:hAnsi="Times New Roman"/>
          <w:color w:val="000000"/>
          <w:spacing w:val="-2"/>
          <w:sz w:val="26"/>
          <w:szCs w:val="26"/>
          <w:lang w:val="nl-NL"/>
        </w:rPr>
        <w:t xml:space="preserve"> của chính phủ trong năm 2014</w:t>
      </w:r>
      <w:r w:rsidRPr="00C50E01">
        <w:rPr>
          <w:rFonts w:ascii="Times New Roman" w:hAnsi="Times New Roman"/>
          <w:color w:val="000000"/>
          <w:spacing w:val="-2"/>
          <w:sz w:val="26"/>
          <w:szCs w:val="26"/>
          <w:lang w:val="nl-NL"/>
        </w:rPr>
        <w:t xml:space="preserve"> chưa </w:t>
      </w:r>
      <w:r w:rsidR="008925A5" w:rsidRPr="00C50E01">
        <w:rPr>
          <w:rFonts w:ascii="Times New Roman" w:hAnsi="Times New Roman"/>
          <w:color w:val="000000"/>
          <w:spacing w:val="-2"/>
          <w:sz w:val="26"/>
          <w:szCs w:val="26"/>
          <w:lang w:val="nl-NL"/>
        </w:rPr>
        <w:t>mang lại kết quả đáng kể.</w:t>
      </w:r>
    </w:p>
    <w:p w:rsidR="00E9312E" w:rsidRPr="00C50E01" w:rsidRDefault="008925A5" w:rsidP="004679EE">
      <w:pPr>
        <w:spacing w:before="120" w:line="288" w:lineRule="auto"/>
        <w:ind w:firstLine="720"/>
        <w:jc w:val="both"/>
        <w:rPr>
          <w:rFonts w:ascii="Times New Roman" w:hAnsi="Times New Roman"/>
          <w:color w:val="000000"/>
          <w:spacing w:val="-2"/>
          <w:sz w:val="26"/>
          <w:szCs w:val="26"/>
          <w:lang w:val="nl-NL"/>
        </w:rPr>
      </w:pPr>
      <w:r w:rsidRPr="00C50E01">
        <w:rPr>
          <w:rFonts w:ascii="Times New Roman" w:hAnsi="Times New Roman"/>
          <w:color w:val="000000"/>
          <w:spacing w:val="-2"/>
          <w:sz w:val="26"/>
          <w:szCs w:val="26"/>
          <w:lang w:val="nl-NL"/>
        </w:rPr>
        <w:t>Tình hình kinh doanh b</w:t>
      </w:r>
      <w:r w:rsidR="00E9312E" w:rsidRPr="00C50E01">
        <w:rPr>
          <w:rFonts w:ascii="Times New Roman" w:hAnsi="Times New Roman"/>
          <w:color w:val="000000"/>
          <w:spacing w:val="-2"/>
          <w:sz w:val="26"/>
          <w:szCs w:val="26"/>
          <w:lang w:val="nl-NL"/>
        </w:rPr>
        <w:t>ất động sản trong Tổng</w:t>
      </w:r>
      <w:r w:rsidRPr="00C50E01">
        <w:rPr>
          <w:rFonts w:ascii="Times New Roman" w:hAnsi="Times New Roman"/>
          <w:color w:val="000000"/>
          <w:spacing w:val="-2"/>
          <w:sz w:val="26"/>
          <w:szCs w:val="26"/>
          <w:lang w:val="nl-NL"/>
        </w:rPr>
        <w:t xml:space="preserve"> công ty c</w:t>
      </w:r>
      <w:r w:rsidR="00E9312E" w:rsidRPr="00C50E01">
        <w:rPr>
          <w:rFonts w:ascii="Times New Roman" w:hAnsi="Times New Roman"/>
          <w:color w:val="000000"/>
          <w:spacing w:val="-2"/>
          <w:sz w:val="26"/>
          <w:szCs w:val="26"/>
          <w:lang w:val="nl-NL"/>
        </w:rPr>
        <w:t>ũng khó khăn</w:t>
      </w:r>
      <w:r w:rsidRPr="00C50E01">
        <w:rPr>
          <w:rFonts w:ascii="Times New Roman" w:hAnsi="Times New Roman"/>
          <w:color w:val="000000"/>
          <w:spacing w:val="-2"/>
          <w:sz w:val="26"/>
          <w:szCs w:val="26"/>
          <w:lang w:val="nl-NL"/>
        </w:rPr>
        <w:t>.</w:t>
      </w:r>
      <w:r w:rsidR="00E9312E" w:rsidRPr="00C50E01">
        <w:rPr>
          <w:rFonts w:ascii="Times New Roman" w:hAnsi="Times New Roman"/>
          <w:color w:val="000000"/>
          <w:spacing w:val="-2"/>
          <w:sz w:val="26"/>
          <w:szCs w:val="26"/>
          <w:lang w:val="nl-NL"/>
        </w:rPr>
        <w:t xml:space="preserve"> các dự án mới chưa thể mở ra được.</w:t>
      </w:r>
    </w:p>
    <w:p w:rsidR="00E9312E" w:rsidRPr="00C50E01" w:rsidRDefault="00E9312E" w:rsidP="004679EE">
      <w:pPr>
        <w:spacing w:before="120" w:line="288" w:lineRule="auto"/>
        <w:ind w:firstLine="720"/>
        <w:jc w:val="both"/>
        <w:rPr>
          <w:rFonts w:ascii="Times New Roman" w:hAnsi="Times New Roman"/>
          <w:color w:val="000000"/>
          <w:spacing w:val="-2"/>
          <w:sz w:val="26"/>
          <w:szCs w:val="26"/>
          <w:lang w:val="nl-NL"/>
        </w:rPr>
      </w:pPr>
      <w:r w:rsidRPr="00C50E01">
        <w:rPr>
          <w:rFonts w:ascii="Times New Roman" w:hAnsi="Times New Roman"/>
          <w:color w:val="000000"/>
          <w:spacing w:val="-2"/>
          <w:sz w:val="26"/>
          <w:szCs w:val="26"/>
          <w:lang w:val="nl-NL"/>
        </w:rPr>
        <w:t>Việc thụ lý hồ sơ thanh quyết toán của các Ban quản lý, các</w:t>
      </w:r>
      <w:r w:rsidR="007D2933" w:rsidRPr="00C50E01">
        <w:rPr>
          <w:rFonts w:ascii="Times New Roman" w:hAnsi="Times New Roman"/>
          <w:color w:val="000000"/>
          <w:spacing w:val="-2"/>
          <w:sz w:val="26"/>
          <w:szCs w:val="26"/>
          <w:lang w:val="nl-NL"/>
        </w:rPr>
        <w:t xml:space="preserve"> phòng</w:t>
      </w:r>
      <w:r w:rsidRPr="00C50E01">
        <w:rPr>
          <w:rFonts w:ascii="Times New Roman" w:hAnsi="Times New Roman"/>
          <w:color w:val="000000"/>
          <w:spacing w:val="-2"/>
          <w:sz w:val="26"/>
          <w:szCs w:val="26"/>
          <w:lang w:val="nl-NL"/>
        </w:rPr>
        <w:t xml:space="preserve"> ban chức năng còn nhiều</w:t>
      </w:r>
      <w:r w:rsidR="008E0489" w:rsidRPr="00C50E01">
        <w:rPr>
          <w:rFonts w:ascii="Times New Roman" w:hAnsi="Times New Roman"/>
          <w:color w:val="000000"/>
          <w:spacing w:val="-2"/>
          <w:sz w:val="26"/>
          <w:szCs w:val="26"/>
          <w:lang w:val="nl-NL"/>
        </w:rPr>
        <w:t xml:space="preserve"> vướng mắc trong</w:t>
      </w:r>
      <w:r w:rsidRPr="00C50E01">
        <w:rPr>
          <w:rFonts w:ascii="Times New Roman" w:hAnsi="Times New Roman"/>
          <w:color w:val="000000"/>
          <w:spacing w:val="-2"/>
          <w:sz w:val="26"/>
          <w:szCs w:val="26"/>
          <w:lang w:val="nl-NL"/>
        </w:rPr>
        <w:t xml:space="preserve"> việc giải quyết các thủ tục pháp lý, điều chỉnh tổng mức đầu tư v.v...dẫn đến công tác thu hồi công nợ gặp nhiều khó khăn.</w:t>
      </w:r>
    </w:p>
    <w:p w:rsidR="008477AE" w:rsidRPr="00C50E01" w:rsidRDefault="008477AE" w:rsidP="004679EE">
      <w:pPr>
        <w:spacing w:before="120" w:line="288" w:lineRule="auto"/>
        <w:jc w:val="both"/>
        <w:rPr>
          <w:rFonts w:ascii="Times New Roman" w:hAnsi="Times New Roman"/>
          <w:b/>
          <w:sz w:val="26"/>
          <w:szCs w:val="26"/>
          <w:lang w:val="nl-NL"/>
        </w:rPr>
      </w:pPr>
      <w:r w:rsidRPr="00C50E01">
        <w:rPr>
          <w:rFonts w:ascii="Times New Roman" w:hAnsi="Times New Roman"/>
          <w:b/>
          <w:sz w:val="26"/>
          <w:szCs w:val="26"/>
          <w:lang w:val="nl-NL"/>
        </w:rPr>
        <w:t>II. KẾT QUẢ THỰC HIỆN HOẠT ĐỘNG SẢN XUẤT KINH DOANH</w:t>
      </w:r>
    </w:p>
    <w:p w:rsidR="008477AE" w:rsidRPr="00C50E01" w:rsidRDefault="008477AE" w:rsidP="004679EE">
      <w:pPr>
        <w:numPr>
          <w:ilvl w:val="0"/>
          <w:numId w:val="10"/>
        </w:numPr>
        <w:spacing w:before="120" w:line="288" w:lineRule="auto"/>
        <w:jc w:val="both"/>
        <w:rPr>
          <w:rFonts w:ascii="Times New Roman" w:hAnsi="Times New Roman"/>
          <w:b/>
          <w:sz w:val="26"/>
          <w:szCs w:val="26"/>
          <w:lang w:val="nl-NL"/>
        </w:rPr>
      </w:pPr>
      <w:r w:rsidRPr="00C50E01">
        <w:rPr>
          <w:rFonts w:ascii="Times New Roman" w:hAnsi="Times New Roman"/>
          <w:b/>
          <w:sz w:val="26"/>
          <w:szCs w:val="26"/>
          <w:lang w:val="nl-NL"/>
        </w:rPr>
        <w:t>Kết quả thực hiện các chỉ tiêu kinh tế:</w:t>
      </w:r>
    </w:p>
    <w:p w:rsidR="00693EDF" w:rsidRPr="00C50E01" w:rsidRDefault="00693EDF" w:rsidP="004679EE">
      <w:pPr>
        <w:spacing w:line="288" w:lineRule="auto"/>
        <w:jc w:val="both"/>
        <w:rPr>
          <w:rFonts w:ascii="Times New Roman" w:hAnsi="Times New Roman"/>
          <w:b/>
          <w:color w:val="000000"/>
          <w:sz w:val="26"/>
          <w:szCs w:val="26"/>
          <w:shd w:val="clear" w:color="auto" w:fill="FAFAFA"/>
          <w:lang w:val="nl-NL"/>
        </w:rPr>
      </w:pP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
        <w:gridCol w:w="2607"/>
        <w:gridCol w:w="1701"/>
        <w:gridCol w:w="1418"/>
        <w:gridCol w:w="1559"/>
        <w:gridCol w:w="1048"/>
      </w:tblGrid>
      <w:tr w:rsidR="00032DC4" w:rsidRPr="00C50E01" w:rsidTr="00B54ACE">
        <w:trPr>
          <w:trHeight w:val="454"/>
        </w:trPr>
        <w:tc>
          <w:tcPr>
            <w:tcW w:w="577" w:type="dxa"/>
            <w:shd w:val="clear" w:color="auto" w:fill="auto"/>
            <w:vAlign w:val="center"/>
          </w:tcPr>
          <w:p w:rsidR="00032DC4" w:rsidRPr="00C50E01" w:rsidRDefault="00032DC4" w:rsidP="00B54ACE">
            <w:pPr>
              <w:jc w:val="center"/>
              <w:rPr>
                <w:rFonts w:ascii="Times New Roman" w:hAnsi="Times New Roman"/>
                <w:b/>
                <w:color w:val="000000"/>
                <w:sz w:val="26"/>
                <w:szCs w:val="26"/>
                <w:lang w:val="nl-NL"/>
              </w:rPr>
            </w:pPr>
            <w:r w:rsidRPr="00C50E01">
              <w:rPr>
                <w:rFonts w:ascii="Times New Roman" w:hAnsi="Times New Roman"/>
                <w:b/>
                <w:color w:val="000000"/>
                <w:sz w:val="26"/>
                <w:szCs w:val="26"/>
                <w:lang w:val="nl-NL"/>
              </w:rPr>
              <w:t>TT</w:t>
            </w:r>
          </w:p>
        </w:tc>
        <w:tc>
          <w:tcPr>
            <w:tcW w:w="2607" w:type="dxa"/>
            <w:vAlign w:val="center"/>
          </w:tcPr>
          <w:p w:rsidR="00032DC4" w:rsidRPr="00C50E01" w:rsidRDefault="00032DC4" w:rsidP="00B54ACE">
            <w:pPr>
              <w:jc w:val="center"/>
              <w:rPr>
                <w:rFonts w:ascii="Times New Roman" w:hAnsi="Times New Roman"/>
                <w:b/>
                <w:color w:val="000000"/>
                <w:sz w:val="26"/>
                <w:szCs w:val="26"/>
                <w:lang w:val="nl-NL"/>
              </w:rPr>
            </w:pPr>
            <w:r w:rsidRPr="00C50E01">
              <w:rPr>
                <w:rFonts w:ascii="Times New Roman" w:hAnsi="Times New Roman"/>
                <w:b/>
                <w:color w:val="000000"/>
                <w:sz w:val="26"/>
                <w:szCs w:val="26"/>
                <w:lang w:val="nl-NL"/>
              </w:rPr>
              <w:t>Các chỉ tiêu</w:t>
            </w:r>
          </w:p>
        </w:tc>
        <w:tc>
          <w:tcPr>
            <w:tcW w:w="1701" w:type="dxa"/>
            <w:vAlign w:val="center"/>
          </w:tcPr>
          <w:p w:rsidR="00032DC4" w:rsidRPr="00C50E01" w:rsidRDefault="00032DC4" w:rsidP="00B54ACE">
            <w:pPr>
              <w:jc w:val="center"/>
              <w:rPr>
                <w:rFonts w:ascii="Times New Roman" w:hAnsi="Times New Roman"/>
                <w:b/>
                <w:color w:val="000000"/>
                <w:sz w:val="26"/>
                <w:szCs w:val="26"/>
                <w:lang w:val="nl-NL"/>
              </w:rPr>
            </w:pPr>
            <w:r w:rsidRPr="00C50E01">
              <w:rPr>
                <w:rFonts w:ascii="Times New Roman" w:hAnsi="Times New Roman"/>
                <w:b/>
                <w:color w:val="000000"/>
                <w:sz w:val="26"/>
                <w:szCs w:val="26"/>
                <w:lang w:val="nl-NL"/>
              </w:rPr>
              <w:t>ĐVT</w:t>
            </w:r>
          </w:p>
        </w:tc>
        <w:tc>
          <w:tcPr>
            <w:tcW w:w="1418" w:type="dxa"/>
            <w:vAlign w:val="center"/>
          </w:tcPr>
          <w:p w:rsidR="00032DC4" w:rsidRPr="00C50E01" w:rsidRDefault="00032DC4" w:rsidP="00B54ACE">
            <w:pPr>
              <w:jc w:val="center"/>
              <w:rPr>
                <w:rFonts w:ascii="Times New Roman" w:hAnsi="Times New Roman"/>
                <w:b/>
                <w:color w:val="000000"/>
                <w:sz w:val="26"/>
                <w:szCs w:val="26"/>
                <w:lang w:val="nl-NL"/>
              </w:rPr>
            </w:pPr>
            <w:r w:rsidRPr="00C50E01">
              <w:rPr>
                <w:rFonts w:ascii="Times New Roman" w:hAnsi="Times New Roman"/>
                <w:b/>
                <w:color w:val="000000"/>
                <w:sz w:val="26"/>
                <w:szCs w:val="26"/>
                <w:lang w:val="nl-NL"/>
              </w:rPr>
              <w:t>Kế hoạch 2014</w:t>
            </w:r>
          </w:p>
        </w:tc>
        <w:tc>
          <w:tcPr>
            <w:tcW w:w="1559" w:type="dxa"/>
            <w:vAlign w:val="center"/>
          </w:tcPr>
          <w:p w:rsidR="00032DC4" w:rsidRPr="00C50E01" w:rsidRDefault="00032DC4" w:rsidP="00B54ACE">
            <w:pPr>
              <w:jc w:val="center"/>
              <w:rPr>
                <w:rFonts w:ascii="Times New Roman" w:hAnsi="Times New Roman"/>
                <w:b/>
                <w:color w:val="000000"/>
                <w:sz w:val="26"/>
                <w:szCs w:val="26"/>
                <w:lang w:val="nl-NL"/>
              </w:rPr>
            </w:pPr>
            <w:r w:rsidRPr="00C50E01">
              <w:rPr>
                <w:rFonts w:ascii="Times New Roman" w:hAnsi="Times New Roman"/>
                <w:b/>
                <w:color w:val="000000"/>
                <w:sz w:val="26"/>
                <w:szCs w:val="26"/>
                <w:lang w:val="nl-NL"/>
              </w:rPr>
              <w:t>Thực hiện 2014</w:t>
            </w:r>
          </w:p>
        </w:tc>
        <w:tc>
          <w:tcPr>
            <w:tcW w:w="1048" w:type="dxa"/>
            <w:vAlign w:val="center"/>
          </w:tcPr>
          <w:p w:rsidR="00032DC4" w:rsidRPr="00C50E01" w:rsidRDefault="00032DC4" w:rsidP="00B54ACE">
            <w:pPr>
              <w:jc w:val="center"/>
              <w:rPr>
                <w:rFonts w:ascii="Times New Roman" w:hAnsi="Times New Roman"/>
                <w:b/>
                <w:color w:val="000000"/>
                <w:sz w:val="26"/>
                <w:szCs w:val="26"/>
                <w:lang w:val="nl-NL"/>
              </w:rPr>
            </w:pPr>
            <w:r w:rsidRPr="00C50E01">
              <w:rPr>
                <w:rFonts w:ascii="Times New Roman" w:hAnsi="Times New Roman"/>
                <w:b/>
                <w:color w:val="000000"/>
                <w:sz w:val="26"/>
                <w:szCs w:val="26"/>
                <w:lang w:val="nl-NL"/>
              </w:rPr>
              <w:t>Tỷ lệ %</w:t>
            </w:r>
          </w:p>
        </w:tc>
      </w:tr>
      <w:tr w:rsidR="00032DC4" w:rsidRPr="00C50E01" w:rsidTr="00B54ACE">
        <w:trPr>
          <w:trHeight w:val="454"/>
        </w:trPr>
        <w:tc>
          <w:tcPr>
            <w:tcW w:w="577" w:type="dxa"/>
            <w:vAlign w:val="center"/>
          </w:tcPr>
          <w:p w:rsidR="00032DC4" w:rsidRPr="00C50E01" w:rsidRDefault="00032DC4" w:rsidP="00B54ACE">
            <w:pPr>
              <w:jc w:val="center"/>
              <w:rPr>
                <w:rFonts w:ascii="Times New Roman" w:hAnsi="Times New Roman"/>
                <w:color w:val="000000"/>
                <w:sz w:val="26"/>
                <w:szCs w:val="26"/>
                <w:lang w:val="nl-NL"/>
              </w:rPr>
            </w:pPr>
            <w:r w:rsidRPr="00C50E01">
              <w:rPr>
                <w:rFonts w:ascii="Times New Roman" w:hAnsi="Times New Roman"/>
                <w:color w:val="000000"/>
                <w:sz w:val="26"/>
                <w:szCs w:val="26"/>
                <w:lang w:val="nl-NL"/>
              </w:rPr>
              <w:t>1</w:t>
            </w:r>
          </w:p>
        </w:tc>
        <w:tc>
          <w:tcPr>
            <w:tcW w:w="2607" w:type="dxa"/>
            <w:vAlign w:val="center"/>
          </w:tcPr>
          <w:p w:rsidR="00032DC4" w:rsidRPr="00C50E01" w:rsidRDefault="00032DC4" w:rsidP="00B54ACE">
            <w:pPr>
              <w:rPr>
                <w:rFonts w:ascii="Times New Roman" w:hAnsi="Times New Roman"/>
                <w:color w:val="000000"/>
                <w:sz w:val="26"/>
                <w:szCs w:val="26"/>
                <w:lang w:val="nl-NL"/>
              </w:rPr>
            </w:pPr>
            <w:r w:rsidRPr="00C50E01">
              <w:rPr>
                <w:rFonts w:ascii="Times New Roman" w:hAnsi="Times New Roman"/>
                <w:color w:val="000000"/>
                <w:sz w:val="26"/>
                <w:szCs w:val="26"/>
                <w:lang w:val="nl-NL"/>
              </w:rPr>
              <w:t>Sản lượng</w:t>
            </w:r>
          </w:p>
        </w:tc>
        <w:tc>
          <w:tcPr>
            <w:tcW w:w="1701" w:type="dxa"/>
            <w:vAlign w:val="center"/>
          </w:tcPr>
          <w:p w:rsidR="00032DC4" w:rsidRPr="00C50E01" w:rsidRDefault="00032DC4" w:rsidP="00B54ACE">
            <w:pPr>
              <w:jc w:val="center"/>
              <w:rPr>
                <w:rFonts w:ascii="Times New Roman" w:hAnsi="Times New Roman"/>
                <w:color w:val="000000"/>
                <w:sz w:val="26"/>
                <w:szCs w:val="26"/>
                <w:lang w:val="nl-NL"/>
              </w:rPr>
            </w:pPr>
            <w:r w:rsidRPr="00C50E01">
              <w:rPr>
                <w:rFonts w:ascii="Times New Roman" w:hAnsi="Times New Roman"/>
                <w:color w:val="000000"/>
                <w:sz w:val="26"/>
                <w:szCs w:val="26"/>
                <w:lang w:val="nl-NL"/>
              </w:rPr>
              <w:t>Tỷ đồng</w:t>
            </w:r>
          </w:p>
        </w:tc>
        <w:tc>
          <w:tcPr>
            <w:tcW w:w="1418"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71,65</w:t>
            </w:r>
          </w:p>
        </w:tc>
        <w:tc>
          <w:tcPr>
            <w:tcW w:w="1559"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30,3</w:t>
            </w:r>
          </w:p>
        </w:tc>
        <w:tc>
          <w:tcPr>
            <w:tcW w:w="1048"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42,2</w:t>
            </w:r>
          </w:p>
        </w:tc>
      </w:tr>
      <w:tr w:rsidR="00032DC4" w:rsidRPr="00C50E01" w:rsidTr="00B54ACE">
        <w:trPr>
          <w:trHeight w:val="454"/>
        </w:trPr>
        <w:tc>
          <w:tcPr>
            <w:tcW w:w="577" w:type="dxa"/>
            <w:vAlign w:val="center"/>
          </w:tcPr>
          <w:p w:rsidR="00032DC4" w:rsidRPr="00C50E01" w:rsidRDefault="00032DC4" w:rsidP="00B54ACE">
            <w:pPr>
              <w:jc w:val="center"/>
              <w:rPr>
                <w:rFonts w:ascii="Times New Roman" w:hAnsi="Times New Roman"/>
                <w:color w:val="000000"/>
                <w:sz w:val="26"/>
                <w:szCs w:val="26"/>
                <w:lang w:val="nl-NL"/>
              </w:rPr>
            </w:pPr>
            <w:r w:rsidRPr="00C50E01">
              <w:rPr>
                <w:rFonts w:ascii="Times New Roman" w:hAnsi="Times New Roman"/>
                <w:color w:val="000000"/>
                <w:sz w:val="26"/>
                <w:szCs w:val="26"/>
                <w:lang w:val="nl-NL"/>
              </w:rPr>
              <w:t>2</w:t>
            </w:r>
          </w:p>
        </w:tc>
        <w:tc>
          <w:tcPr>
            <w:tcW w:w="2607" w:type="dxa"/>
            <w:vAlign w:val="center"/>
          </w:tcPr>
          <w:p w:rsidR="00032DC4" w:rsidRPr="00C50E01" w:rsidRDefault="00032DC4" w:rsidP="00B54ACE">
            <w:pPr>
              <w:rPr>
                <w:rFonts w:ascii="Times New Roman" w:hAnsi="Times New Roman"/>
                <w:color w:val="000000"/>
                <w:sz w:val="26"/>
                <w:szCs w:val="26"/>
                <w:lang w:val="nl-NL"/>
              </w:rPr>
            </w:pPr>
            <w:r w:rsidRPr="00C50E01">
              <w:rPr>
                <w:rFonts w:ascii="Times New Roman" w:hAnsi="Times New Roman"/>
                <w:color w:val="000000"/>
                <w:sz w:val="26"/>
                <w:szCs w:val="26"/>
                <w:lang w:val="nl-NL"/>
              </w:rPr>
              <w:t xml:space="preserve">Doanh thu </w:t>
            </w:r>
          </w:p>
        </w:tc>
        <w:tc>
          <w:tcPr>
            <w:tcW w:w="1701" w:type="dxa"/>
            <w:vAlign w:val="center"/>
          </w:tcPr>
          <w:p w:rsidR="00032DC4" w:rsidRPr="00C50E01" w:rsidRDefault="00032DC4" w:rsidP="00B54ACE">
            <w:pPr>
              <w:jc w:val="center"/>
              <w:rPr>
                <w:rFonts w:ascii="Times New Roman" w:hAnsi="Times New Roman"/>
                <w:color w:val="000000"/>
                <w:sz w:val="26"/>
                <w:szCs w:val="26"/>
                <w:lang w:val="nl-NL"/>
              </w:rPr>
            </w:pPr>
            <w:r w:rsidRPr="00C50E01">
              <w:rPr>
                <w:rFonts w:ascii="Times New Roman" w:hAnsi="Times New Roman"/>
                <w:color w:val="000000"/>
                <w:sz w:val="26"/>
                <w:szCs w:val="26"/>
                <w:lang w:val="nl-NL"/>
              </w:rPr>
              <w:t>Tỷ đồng</w:t>
            </w:r>
          </w:p>
        </w:tc>
        <w:tc>
          <w:tcPr>
            <w:tcW w:w="1418"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70,162</w:t>
            </w:r>
          </w:p>
        </w:tc>
        <w:tc>
          <w:tcPr>
            <w:tcW w:w="1559"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28,8</w:t>
            </w:r>
          </w:p>
        </w:tc>
        <w:tc>
          <w:tcPr>
            <w:tcW w:w="1048"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41,1</w:t>
            </w:r>
          </w:p>
        </w:tc>
      </w:tr>
      <w:tr w:rsidR="00032DC4" w:rsidRPr="00C50E01" w:rsidTr="00B54ACE">
        <w:trPr>
          <w:trHeight w:val="454"/>
        </w:trPr>
        <w:tc>
          <w:tcPr>
            <w:tcW w:w="577" w:type="dxa"/>
            <w:vAlign w:val="center"/>
          </w:tcPr>
          <w:p w:rsidR="00032DC4" w:rsidRPr="00C50E01" w:rsidRDefault="006A6419" w:rsidP="00B54ACE">
            <w:pPr>
              <w:jc w:val="center"/>
              <w:rPr>
                <w:rFonts w:ascii="Times New Roman" w:hAnsi="Times New Roman"/>
                <w:color w:val="000000"/>
                <w:sz w:val="26"/>
                <w:szCs w:val="26"/>
                <w:lang w:val="nl-NL"/>
              </w:rPr>
            </w:pPr>
            <w:r w:rsidRPr="00C50E01">
              <w:rPr>
                <w:rFonts w:ascii="Times New Roman" w:hAnsi="Times New Roman"/>
                <w:color w:val="000000"/>
                <w:sz w:val="26"/>
                <w:szCs w:val="26"/>
                <w:lang w:val="nl-NL"/>
              </w:rPr>
              <w:t>3</w:t>
            </w:r>
          </w:p>
        </w:tc>
        <w:tc>
          <w:tcPr>
            <w:tcW w:w="2607" w:type="dxa"/>
            <w:vAlign w:val="center"/>
          </w:tcPr>
          <w:p w:rsidR="00032DC4" w:rsidRPr="00C50E01" w:rsidRDefault="00032DC4" w:rsidP="00B54ACE">
            <w:pPr>
              <w:rPr>
                <w:rFonts w:ascii="Times New Roman" w:hAnsi="Times New Roman"/>
                <w:color w:val="000000"/>
                <w:sz w:val="26"/>
                <w:szCs w:val="26"/>
                <w:lang w:val="nl-NL"/>
              </w:rPr>
            </w:pPr>
            <w:r w:rsidRPr="00C50E01">
              <w:rPr>
                <w:rFonts w:ascii="Times New Roman" w:hAnsi="Times New Roman"/>
                <w:color w:val="000000"/>
                <w:sz w:val="26"/>
                <w:szCs w:val="26"/>
                <w:lang w:val="nl-NL"/>
              </w:rPr>
              <w:t>Lợi nhuận trước thuế</w:t>
            </w:r>
          </w:p>
        </w:tc>
        <w:tc>
          <w:tcPr>
            <w:tcW w:w="1701" w:type="dxa"/>
            <w:vAlign w:val="center"/>
          </w:tcPr>
          <w:p w:rsidR="00032DC4" w:rsidRPr="00C50E01" w:rsidRDefault="00032DC4" w:rsidP="00B54ACE">
            <w:pPr>
              <w:jc w:val="center"/>
              <w:rPr>
                <w:rFonts w:ascii="Times New Roman" w:hAnsi="Times New Roman"/>
                <w:color w:val="000000"/>
                <w:sz w:val="26"/>
                <w:szCs w:val="26"/>
                <w:lang w:val="nl-NL"/>
              </w:rPr>
            </w:pPr>
            <w:r w:rsidRPr="00C50E01">
              <w:rPr>
                <w:rFonts w:ascii="Times New Roman" w:hAnsi="Times New Roman"/>
                <w:color w:val="000000"/>
                <w:sz w:val="26"/>
                <w:szCs w:val="26"/>
                <w:lang w:val="nl-NL"/>
              </w:rPr>
              <w:t>Triệu đồng</w:t>
            </w:r>
          </w:p>
        </w:tc>
        <w:tc>
          <w:tcPr>
            <w:tcW w:w="1418"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741</w:t>
            </w:r>
          </w:p>
        </w:tc>
        <w:tc>
          <w:tcPr>
            <w:tcW w:w="1559"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144</w:t>
            </w:r>
          </w:p>
        </w:tc>
        <w:tc>
          <w:tcPr>
            <w:tcW w:w="1048"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19,43</w:t>
            </w:r>
          </w:p>
        </w:tc>
      </w:tr>
      <w:tr w:rsidR="00032DC4" w:rsidRPr="00C50E01" w:rsidTr="00B54ACE">
        <w:trPr>
          <w:trHeight w:val="454"/>
        </w:trPr>
        <w:tc>
          <w:tcPr>
            <w:tcW w:w="577" w:type="dxa"/>
            <w:vAlign w:val="center"/>
          </w:tcPr>
          <w:p w:rsidR="00032DC4" w:rsidRPr="00C50E01" w:rsidRDefault="006A6419" w:rsidP="00B54ACE">
            <w:pPr>
              <w:jc w:val="center"/>
              <w:rPr>
                <w:rFonts w:ascii="Times New Roman" w:hAnsi="Times New Roman"/>
                <w:color w:val="000000"/>
                <w:sz w:val="26"/>
                <w:szCs w:val="26"/>
                <w:lang w:val="nl-NL"/>
              </w:rPr>
            </w:pPr>
            <w:r w:rsidRPr="00C50E01">
              <w:rPr>
                <w:rFonts w:ascii="Times New Roman" w:hAnsi="Times New Roman"/>
                <w:color w:val="000000"/>
                <w:sz w:val="26"/>
                <w:szCs w:val="26"/>
                <w:lang w:val="nl-NL"/>
              </w:rPr>
              <w:t>4</w:t>
            </w:r>
          </w:p>
        </w:tc>
        <w:tc>
          <w:tcPr>
            <w:tcW w:w="2607" w:type="dxa"/>
            <w:vAlign w:val="center"/>
          </w:tcPr>
          <w:p w:rsidR="00032DC4" w:rsidRPr="00C50E01" w:rsidRDefault="00032DC4" w:rsidP="00B54ACE">
            <w:pPr>
              <w:rPr>
                <w:rFonts w:ascii="Times New Roman" w:hAnsi="Times New Roman"/>
                <w:color w:val="000000"/>
                <w:sz w:val="26"/>
                <w:szCs w:val="26"/>
                <w:lang w:val="nl-NL"/>
              </w:rPr>
            </w:pPr>
            <w:r w:rsidRPr="00C50E01">
              <w:rPr>
                <w:rFonts w:ascii="Times New Roman" w:hAnsi="Times New Roman"/>
                <w:color w:val="000000"/>
                <w:sz w:val="26"/>
                <w:szCs w:val="26"/>
                <w:lang w:val="nl-NL"/>
              </w:rPr>
              <w:t>Lợi nhuận sau thuế</w:t>
            </w:r>
          </w:p>
        </w:tc>
        <w:tc>
          <w:tcPr>
            <w:tcW w:w="1701" w:type="dxa"/>
            <w:vAlign w:val="center"/>
          </w:tcPr>
          <w:p w:rsidR="00032DC4" w:rsidRPr="00C50E01" w:rsidRDefault="00032DC4" w:rsidP="00B54ACE">
            <w:pPr>
              <w:jc w:val="center"/>
              <w:rPr>
                <w:rFonts w:ascii="Times New Roman" w:hAnsi="Times New Roman"/>
                <w:color w:val="000000"/>
                <w:sz w:val="26"/>
                <w:szCs w:val="26"/>
                <w:lang w:val="nl-NL"/>
              </w:rPr>
            </w:pPr>
            <w:r w:rsidRPr="00C50E01">
              <w:rPr>
                <w:rFonts w:ascii="Times New Roman" w:hAnsi="Times New Roman"/>
                <w:color w:val="000000"/>
                <w:sz w:val="26"/>
                <w:szCs w:val="26"/>
                <w:lang w:val="nl-NL"/>
              </w:rPr>
              <w:t>Triệu đồng</w:t>
            </w:r>
          </w:p>
        </w:tc>
        <w:tc>
          <w:tcPr>
            <w:tcW w:w="1418"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555</w:t>
            </w:r>
          </w:p>
        </w:tc>
        <w:tc>
          <w:tcPr>
            <w:tcW w:w="1559"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112</w:t>
            </w:r>
          </w:p>
        </w:tc>
        <w:tc>
          <w:tcPr>
            <w:tcW w:w="1048"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20,1</w:t>
            </w:r>
          </w:p>
        </w:tc>
      </w:tr>
      <w:tr w:rsidR="008E0489" w:rsidRPr="00C50E01" w:rsidTr="00B54ACE">
        <w:trPr>
          <w:trHeight w:val="454"/>
        </w:trPr>
        <w:tc>
          <w:tcPr>
            <w:tcW w:w="577" w:type="dxa"/>
            <w:vAlign w:val="center"/>
          </w:tcPr>
          <w:p w:rsidR="008E0489" w:rsidRPr="00C50E01" w:rsidRDefault="008E0489" w:rsidP="00B54ACE">
            <w:pPr>
              <w:jc w:val="center"/>
              <w:rPr>
                <w:rFonts w:ascii="Times New Roman" w:hAnsi="Times New Roman"/>
                <w:color w:val="000000"/>
                <w:sz w:val="26"/>
                <w:szCs w:val="26"/>
                <w:lang w:val="nl-NL"/>
              </w:rPr>
            </w:pPr>
            <w:r w:rsidRPr="00C50E01">
              <w:rPr>
                <w:rFonts w:ascii="Times New Roman" w:hAnsi="Times New Roman"/>
                <w:color w:val="000000"/>
                <w:sz w:val="26"/>
                <w:szCs w:val="26"/>
                <w:lang w:val="nl-NL"/>
              </w:rPr>
              <w:t>5</w:t>
            </w:r>
          </w:p>
        </w:tc>
        <w:tc>
          <w:tcPr>
            <w:tcW w:w="2607" w:type="dxa"/>
            <w:vAlign w:val="center"/>
          </w:tcPr>
          <w:p w:rsidR="008E0489" w:rsidRPr="00C50E01" w:rsidRDefault="008E0489" w:rsidP="00B54ACE">
            <w:pPr>
              <w:rPr>
                <w:rFonts w:ascii="Times New Roman" w:hAnsi="Times New Roman"/>
                <w:color w:val="000000"/>
                <w:sz w:val="26"/>
                <w:szCs w:val="26"/>
                <w:lang w:val="nl-NL"/>
              </w:rPr>
            </w:pPr>
            <w:r w:rsidRPr="00C50E01">
              <w:rPr>
                <w:rFonts w:ascii="Times New Roman" w:hAnsi="Times New Roman"/>
                <w:color w:val="000000"/>
                <w:sz w:val="26"/>
                <w:szCs w:val="26"/>
                <w:lang w:val="nl-NL"/>
              </w:rPr>
              <w:t>Nộp NSNN</w:t>
            </w:r>
          </w:p>
        </w:tc>
        <w:tc>
          <w:tcPr>
            <w:tcW w:w="1701" w:type="dxa"/>
            <w:vAlign w:val="center"/>
          </w:tcPr>
          <w:p w:rsidR="008E0489" w:rsidRPr="00C50E01" w:rsidRDefault="008E0489" w:rsidP="00B54ACE">
            <w:pPr>
              <w:jc w:val="center"/>
              <w:rPr>
                <w:rFonts w:ascii="Times New Roman" w:hAnsi="Times New Roman"/>
                <w:color w:val="000000"/>
                <w:sz w:val="26"/>
                <w:szCs w:val="26"/>
                <w:lang w:val="nl-NL"/>
              </w:rPr>
            </w:pPr>
            <w:r w:rsidRPr="00C50E01">
              <w:rPr>
                <w:rFonts w:ascii="Times New Roman" w:hAnsi="Times New Roman"/>
                <w:color w:val="000000"/>
                <w:sz w:val="26"/>
                <w:szCs w:val="26"/>
                <w:lang w:val="nl-NL"/>
              </w:rPr>
              <w:t>T</w:t>
            </w:r>
            <w:r w:rsidR="0071538B" w:rsidRPr="00C50E01">
              <w:rPr>
                <w:rFonts w:ascii="Times New Roman" w:hAnsi="Times New Roman"/>
                <w:color w:val="000000"/>
                <w:sz w:val="26"/>
                <w:szCs w:val="26"/>
                <w:lang w:val="nl-NL"/>
              </w:rPr>
              <w:t>ỷ đồng</w:t>
            </w:r>
          </w:p>
        </w:tc>
        <w:tc>
          <w:tcPr>
            <w:tcW w:w="1418" w:type="dxa"/>
            <w:vAlign w:val="center"/>
          </w:tcPr>
          <w:p w:rsidR="008E0489" w:rsidRPr="00C50E01" w:rsidRDefault="00F21BF1"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2</w:t>
            </w:r>
            <w:r w:rsidR="0071538B" w:rsidRPr="00C50E01">
              <w:rPr>
                <w:rFonts w:ascii="Times New Roman" w:hAnsi="Times New Roman"/>
                <w:color w:val="000000"/>
                <w:sz w:val="26"/>
                <w:szCs w:val="26"/>
                <w:lang w:val="nl-NL"/>
              </w:rPr>
              <w:t>,</w:t>
            </w:r>
            <w:r w:rsidRPr="00C50E01">
              <w:rPr>
                <w:rFonts w:ascii="Times New Roman" w:hAnsi="Times New Roman"/>
                <w:color w:val="000000"/>
                <w:sz w:val="26"/>
                <w:szCs w:val="26"/>
                <w:lang w:val="nl-NL"/>
              </w:rPr>
              <w:t>5</w:t>
            </w:r>
          </w:p>
        </w:tc>
        <w:tc>
          <w:tcPr>
            <w:tcW w:w="1559" w:type="dxa"/>
            <w:vAlign w:val="center"/>
          </w:tcPr>
          <w:p w:rsidR="008E0489" w:rsidRPr="00C50E01" w:rsidRDefault="0071538B" w:rsidP="0071538B">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1,43</w:t>
            </w:r>
          </w:p>
        </w:tc>
        <w:tc>
          <w:tcPr>
            <w:tcW w:w="1048" w:type="dxa"/>
            <w:vAlign w:val="center"/>
          </w:tcPr>
          <w:p w:rsidR="008E0489" w:rsidRPr="00C50E01" w:rsidRDefault="0071538B"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57</w:t>
            </w:r>
          </w:p>
        </w:tc>
      </w:tr>
      <w:tr w:rsidR="00032DC4" w:rsidRPr="00C50E01" w:rsidTr="00B54ACE">
        <w:trPr>
          <w:trHeight w:val="454"/>
        </w:trPr>
        <w:tc>
          <w:tcPr>
            <w:tcW w:w="577" w:type="dxa"/>
            <w:vAlign w:val="center"/>
          </w:tcPr>
          <w:p w:rsidR="00032DC4" w:rsidRPr="00C50E01" w:rsidRDefault="008E0489" w:rsidP="00B54ACE">
            <w:pPr>
              <w:jc w:val="center"/>
              <w:rPr>
                <w:rFonts w:ascii="Times New Roman" w:hAnsi="Times New Roman"/>
                <w:color w:val="000000"/>
                <w:sz w:val="26"/>
                <w:szCs w:val="26"/>
                <w:lang w:val="nl-NL"/>
              </w:rPr>
            </w:pPr>
            <w:r w:rsidRPr="00C50E01">
              <w:rPr>
                <w:rFonts w:ascii="Times New Roman" w:hAnsi="Times New Roman"/>
                <w:color w:val="000000"/>
                <w:sz w:val="26"/>
                <w:szCs w:val="26"/>
                <w:lang w:val="nl-NL"/>
              </w:rPr>
              <w:t>6</w:t>
            </w:r>
          </w:p>
        </w:tc>
        <w:tc>
          <w:tcPr>
            <w:tcW w:w="2607" w:type="dxa"/>
            <w:vAlign w:val="center"/>
          </w:tcPr>
          <w:p w:rsidR="00032DC4" w:rsidRPr="00C50E01" w:rsidRDefault="00032DC4" w:rsidP="00B54ACE">
            <w:pPr>
              <w:rPr>
                <w:rFonts w:ascii="Times New Roman" w:hAnsi="Times New Roman"/>
                <w:color w:val="000000"/>
                <w:sz w:val="26"/>
                <w:szCs w:val="26"/>
                <w:lang w:val="nl-NL"/>
              </w:rPr>
            </w:pPr>
            <w:r w:rsidRPr="00C50E01">
              <w:rPr>
                <w:rFonts w:ascii="Times New Roman" w:hAnsi="Times New Roman"/>
                <w:color w:val="000000"/>
                <w:sz w:val="26"/>
                <w:szCs w:val="26"/>
                <w:lang w:val="nl-NL"/>
              </w:rPr>
              <w:t xml:space="preserve">Thu nhập bq </w:t>
            </w:r>
          </w:p>
        </w:tc>
        <w:tc>
          <w:tcPr>
            <w:tcW w:w="1701" w:type="dxa"/>
            <w:vAlign w:val="center"/>
          </w:tcPr>
          <w:p w:rsidR="00032DC4" w:rsidRPr="00C50E01" w:rsidRDefault="00032DC4" w:rsidP="00B54ACE">
            <w:pPr>
              <w:jc w:val="center"/>
              <w:rPr>
                <w:rFonts w:ascii="Times New Roman" w:hAnsi="Times New Roman"/>
                <w:color w:val="000000"/>
                <w:sz w:val="26"/>
                <w:szCs w:val="26"/>
                <w:lang w:val="nl-NL"/>
              </w:rPr>
            </w:pPr>
            <w:r w:rsidRPr="00C50E01">
              <w:rPr>
                <w:rFonts w:ascii="Times New Roman" w:hAnsi="Times New Roman"/>
                <w:color w:val="000000"/>
                <w:sz w:val="26"/>
                <w:szCs w:val="26"/>
                <w:lang w:val="nl-NL"/>
              </w:rPr>
              <w:t>Trđồng/người/tháng</w:t>
            </w:r>
          </w:p>
        </w:tc>
        <w:tc>
          <w:tcPr>
            <w:tcW w:w="1418"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5,0</w:t>
            </w:r>
          </w:p>
        </w:tc>
        <w:tc>
          <w:tcPr>
            <w:tcW w:w="1559"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5,0</w:t>
            </w:r>
          </w:p>
        </w:tc>
        <w:tc>
          <w:tcPr>
            <w:tcW w:w="1048"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100</w:t>
            </w:r>
          </w:p>
        </w:tc>
      </w:tr>
      <w:tr w:rsidR="00032DC4" w:rsidRPr="00C50E01" w:rsidTr="00B54ACE">
        <w:trPr>
          <w:trHeight w:val="454"/>
        </w:trPr>
        <w:tc>
          <w:tcPr>
            <w:tcW w:w="577" w:type="dxa"/>
            <w:vAlign w:val="center"/>
          </w:tcPr>
          <w:p w:rsidR="00032DC4" w:rsidRPr="00C50E01" w:rsidRDefault="008E0489" w:rsidP="00B54ACE">
            <w:pPr>
              <w:jc w:val="center"/>
              <w:rPr>
                <w:rFonts w:ascii="Times New Roman" w:hAnsi="Times New Roman"/>
                <w:color w:val="000000"/>
                <w:sz w:val="26"/>
                <w:szCs w:val="26"/>
                <w:lang w:val="nl-NL"/>
              </w:rPr>
            </w:pPr>
            <w:r w:rsidRPr="00C50E01">
              <w:rPr>
                <w:rFonts w:ascii="Times New Roman" w:hAnsi="Times New Roman"/>
                <w:color w:val="000000"/>
                <w:sz w:val="26"/>
                <w:szCs w:val="26"/>
                <w:lang w:val="nl-NL"/>
              </w:rPr>
              <w:t>7</w:t>
            </w:r>
          </w:p>
        </w:tc>
        <w:tc>
          <w:tcPr>
            <w:tcW w:w="2607" w:type="dxa"/>
            <w:vAlign w:val="center"/>
          </w:tcPr>
          <w:p w:rsidR="00032DC4" w:rsidRPr="00C50E01" w:rsidRDefault="00032DC4" w:rsidP="00B54ACE">
            <w:pPr>
              <w:rPr>
                <w:rFonts w:ascii="Times New Roman" w:hAnsi="Times New Roman"/>
                <w:color w:val="000000"/>
                <w:sz w:val="26"/>
                <w:szCs w:val="26"/>
                <w:lang w:val="nl-NL"/>
              </w:rPr>
            </w:pPr>
            <w:r w:rsidRPr="00C50E01">
              <w:rPr>
                <w:rFonts w:ascii="Times New Roman" w:hAnsi="Times New Roman"/>
                <w:color w:val="000000"/>
                <w:sz w:val="26"/>
                <w:szCs w:val="26"/>
                <w:lang w:val="nl-NL"/>
              </w:rPr>
              <w:t>Cổ tức (dự kiến)</w:t>
            </w:r>
          </w:p>
        </w:tc>
        <w:tc>
          <w:tcPr>
            <w:tcW w:w="1701" w:type="dxa"/>
            <w:vAlign w:val="center"/>
          </w:tcPr>
          <w:p w:rsidR="00032DC4" w:rsidRPr="00C50E01" w:rsidRDefault="00032DC4" w:rsidP="00B54ACE">
            <w:pPr>
              <w:jc w:val="center"/>
              <w:rPr>
                <w:rFonts w:ascii="Times New Roman" w:hAnsi="Times New Roman"/>
                <w:color w:val="000000"/>
                <w:sz w:val="26"/>
                <w:szCs w:val="26"/>
                <w:lang w:val="nl-NL"/>
              </w:rPr>
            </w:pPr>
            <w:r w:rsidRPr="00C50E01">
              <w:rPr>
                <w:rFonts w:ascii="Times New Roman" w:hAnsi="Times New Roman"/>
                <w:color w:val="000000"/>
                <w:sz w:val="26"/>
                <w:szCs w:val="26"/>
                <w:lang w:val="nl-NL"/>
              </w:rPr>
              <w:t>%</w:t>
            </w:r>
          </w:p>
        </w:tc>
        <w:tc>
          <w:tcPr>
            <w:tcW w:w="1418"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5</w:t>
            </w:r>
          </w:p>
        </w:tc>
        <w:tc>
          <w:tcPr>
            <w:tcW w:w="1559"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0</w:t>
            </w:r>
          </w:p>
        </w:tc>
        <w:tc>
          <w:tcPr>
            <w:tcW w:w="1048" w:type="dxa"/>
            <w:vAlign w:val="center"/>
          </w:tcPr>
          <w:p w:rsidR="00032DC4" w:rsidRPr="00C50E01" w:rsidRDefault="00032DC4" w:rsidP="00B54ACE">
            <w:pPr>
              <w:jc w:val="right"/>
              <w:rPr>
                <w:rFonts w:ascii="Times New Roman" w:hAnsi="Times New Roman"/>
                <w:color w:val="000000"/>
                <w:sz w:val="26"/>
                <w:szCs w:val="26"/>
                <w:lang w:val="nl-NL"/>
              </w:rPr>
            </w:pPr>
            <w:r w:rsidRPr="00C50E01">
              <w:rPr>
                <w:rFonts w:ascii="Times New Roman" w:hAnsi="Times New Roman"/>
                <w:color w:val="000000"/>
                <w:sz w:val="26"/>
                <w:szCs w:val="26"/>
                <w:lang w:val="nl-NL"/>
              </w:rPr>
              <w:t>0</w:t>
            </w:r>
          </w:p>
        </w:tc>
      </w:tr>
    </w:tbl>
    <w:p w:rsidR="008477AE" w:rsidRPr="00C50E01" w:rsidRDefault="008477AE" w:rsidP="004679EE">
      <w:pPr>
        <w:spacing w:before="120" w:line="288" w:lineRule="auto"/>
        <w:jc w:val="center"/>
        <w:rPr>
          <w:rFonts w:ascii="Times New Roman" w:hAnsi="Times New Roman"/>
          <w:i/>
          <w:sz w:val="26"/>
          <w:szCs w:val="26"/>
          <w:lang w:val="nl-NL"/>
        </w:rPr>
      </w:pPr>
      <w:r w:rsidRPr="00C50E01">
        <w:rPr>
          <w:rFonts w:ascii="Times New Roman" w:hAnsi="Times New Roman"/>
          <w:i/>
          <w:sz w:val="26"/>
          <w:szCs w:val="26"/>
          <w:lang w:val="nl-NL"/>
        </w:rPr>
        <w:t>(Số liệu trên đã được kiểm toán bởi công ty Hợp danh kiểm toán Việt Nam - CPA).</w:t>
      </w:r>
    </w:p>
    <w:p w:rsidR="00B01C52" w:rsidRPr="00C50E01" w:rsidRDefault="008477AE" w:rsidP="004679EE">
      <w:pPr>
        <w:spacing w:before="120" w:line="288" w:lineRule="auto"/>
        <w:jc w:val="both"/>
        <w:rPr>
          <w:rFonts w:ascii="Times New Roman" w:hAnsi="Times New Roman"/>
          <w:b/>
          <w:sz w:val="26"/>
          <w:szCs w:val="26"/>
          <w:lang w:val="nl-NL"/>
        </w:rPr>
      </w:pPr>
      <w:r w:rsidRPr="00C50E01">
        <w:rPr>
          <w:rFonts w:ascii="Times New Roman" w:hAnsi="Times New Roman"/>
          <w:b/>
          <w:sz w:val="26"/>
          <w:szCs w:val="26"/>
          <w:lang w:val="nl-NL"/>
        </w:rPr>
        <w:t xml:space="preserve">2. </w:t>
      </w:r>
      <w:r w:rsidR="00B01C52" w:rsidRPr="00C50E01">
        <w:rPr>
          <w:rFonts w:ascii="Times New Roman" w:hAnsi="Times New Roman"/>
          <w:b/>
          <w:sz w:val="26"/>
          <w:szCs w:val="26"/>
          <w:lang w:val="nl-NL"/>
        </w:rPr>
        <w:t>Đánh giá, phân tích nguyên nhân.</w:t>
      </w:r>
    </w:p>
    <w:p w:rsidR="008477AE" w:rsidRPr="00C50E01" w:rsidRDefault="00B01C52" w:rsidP="004679EE">
      <w:pPr>
        <w:spacing w:before="120" w:line="288" w:lineRule="auto"/>
        <w:jc w:val="both"/>
        <w:rPr>
          <w:rFonts w:ascii="Times New Roman" w:hAnsi="Times New Roman"/>
          <w:b/>
          <w:i/>
          <w:sz w:val="26"/>
          <w:szCs w:val="26"/>
          <w:lang w:val="nl-NL"/>
        </w:rPr>
      </w:pPr>
      <w:r w:rsidRPr="00C50E01">
        <w:rPr>
          <w:rFonts w:ascii="Times New Roman" w:hAnsi="Times New Roman"/>
          <w:b/>
          <w:i/>
          <w:sz w:val="26"/>
          <w:szCs w:val="26"/>
          <w:lang w:val="nl-NL"/>
        </w:rPr>
        <w:t>a. Công tác thi công xây lắp.</w:t>
      </w:r>
    </w:p>
    <w:p w:rsidR="00B01C52" w:rsidRPr="00C50E01" w:rsidRDefault="00B01C52"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ml:space="preserve">Mặc dù kế hoạch về giá trị sản lượng, doanh thu năm 2014 là không cao nhưng các chỉ tiêu kinh tế </w:t>
      </w:r>
      <w:r w:rsidR="003C3DA9" w:rsidRPr="00C50E01">
        <w:rPr>
          <w:rFonts w:ascii="Times New Roman" w:hAnsi="Times New Roman"/>
          <w:sz w:val="26"/>
          <w:szCs w:val="26"/>
          <w:lang w:val="nl-NL"/>
        </w:rPr>
        <w:t xml:space="preserve">không </w:t>
      </w:r>
      <w:r w:rsidRPr="00C50E01">
        <w:rPr>
          <w:rFonts w:ascii="Times New Roman" w:hAnsi="Times New Roman"/>
          <w:sz w:val="26"/>
          <w:szCs w:val="26"/>
          <w:lang w:val="nl-NL"/>
        </w:rPr>
        <w:t xml:space="preserve">đạt </w:t>
      </w:r>
      <w:r w:rsidR="003C3DA9" w:rsidRPr="00C50E01">
        <w:rPr>
          <w:rFonts w:ascii="Times New Roman" w:hAnsi="Times New Roman"/>
          <w:sz w:val="26"/>
          <w:szCs w:val="26"/>
          <w:lang w:val="nl-NL"/>
        </w:rPr>
        <w:t xml:space="preserve">được </w:t>
      </w:r>
      <w:r w:rsidRPr="00C50E01">
        <w:rPr>
          <w:rFonts w:ascii="Times New Roman" w:hAnsi="Times New Roman"/>
          <w:sz w:val="26"/>
          <w:szCs w:val="26"/>
          <w:lang w:val="nl-NL"/>
        </w:rPr>
        <w:t>so với kế hoạch đề ra.</w:t>
      </w:r>
    </w:p>
    <w:p w:rsidR="006A6419" w:rsidRPr="00C50E01" w:rsidRDefault="006A6419"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lastRenderedPageBreak/>
        <w:t>Trong năm 2014, Công ty không nhiều công việc, sản lượng thực hiện của Công ty đạt thấp, công tác hồ sơ thanh, quyết toán thu hồi vốn các công trình cũ còn một số vướng mắc vẫn chưa giải quyết được.</w:t>
      </w:r>
    </w:p>
    <w:p w:rsidR="00C90B79" w:rsidRPr="00C50E01" w:rsidRDefault="00B01C52"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T</w:t>
      </w:r>
      <w:r w:rsidR="00C90B79" w:rsidRPr="00C50E01">
        <w:rPr>
          <w:rFonts w:ascii="Times New Roman" w:hAnsi="Times New Roman"/>
          <w:sz w:val="26"/>
          <w:szCs w:val="26"/>
          <w:lang w:val="nl-NL"/>
        </w:rPr>
        <w:t xml:space="preserve">ổng giá trị xây lắp cả năm của toàn Công ty chỉ đạt </w:t>
      </w:r>
      <w:r w:rsidR="009E67B4" w:rsidRPr="00C50E01">
        <w:rPr>
          <w:rFonts w:ascii="Times New Roman" w:hAnsi="Times New Roman"/>
          <w:sz w:val="26"/>
          <w:szCs w:val="26"/>
          <w:lang w:val="nl-NL"/>
        </w:rPr>
        <w:t>khoảng 29,55</w:t>
      </w:r>
      <w:r w:rsidR="00C90B79" w:rsidRPr="00C50E01">
        <w:rPr>
          <w:rFonts w:ascii="Times New Roman" w:hAnsi="Times New Roman"/>
          <w:sz w:val="26"/>
          <w:szCs w:val="26"/>
          <w:lang w:val="nl-NL"/>
        </w:rPr>
        <w:t xml:space="preserve"> tỷ đồng, trong đó chủ yếu là các gói thầu về hạ tầng kỹ thuật. </w:t>
      </w:r>
    </w:p>
    <w:p w:rsidR="006A6419" w:rsidRPr="00C50E01" w:rsidRDefault="00FC3597"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ml:space="preserve">Đầu năm 2014, Công ty kỳ vọng tìm kiếm và thi công đạt 40 tỷ đồng giá trị sản lượng các công trình tìm kiếm bên ngoài, tuy nhiên con số này không đạt được. </w:t>
      </w:r>
      <w:r w:rsidR="006A6419" w:rsidRPr="00C50E01">
        <w:rPr>
          <w:rFonts w:ascii="Times New Roman" w:hAnsi="Times New Roman"/>
          <w:sz w:val="26"/>
          <w:szCs w:val="26"/>
          <w:lang w:val="nl-NL"/>
        </w:rPr>
        <w:t xml:space="preserve">Trong năm vừa qua, mặc dù Ban lãnh đạo Công ty luôn tích cực tìm kiếm công việc bên ngoài nhưng mới chỉ có </w:t>
      </w:r>
      <w:r w:rsidR="0015178C" w:rsidRPr="00C50E01">
        <w:rPr>
          <w:rFonts w:ascii="Times New Roman" w:hAnsi="Times New Roman"/>
          <w:sz w:val="26"/>
          <w:szCs w:val="26"/>
          <w:lang w:val="nl-NL"/>
        </w:rPr>
        <w:t>hai</w:t>
      </w:r>
      <w:r w:rsidR="006A6419" w:rsidRPr="00C50E01">
        <w:rPr>
          <w:rFonts w:ascii="Times New Roman" w:hAnsi="Times New Roman"/>
          <w:sz w:val="26"/>
          <w:szCs w:val="26"/>
          <w:lang w:val="nl-NL"/>
        </w:rPr>
        <w:t xml:space="preserve"> công trình được triển khai thi công</w:t>
      </w:r>
      <w:r w:rsidRPr="00C50E01">
        <w:rPr>
          <w:rFonts w:ascii="Times New Roman" w:hAnsi="Times New Roman"/>
          <w:sz w:val="26"/>
          <w:szCs w:val="26"/>
          <w:lang w:val="nl-NL"/>
        </w:rPr>
        <w:t xml:space="preserve"> với tổng sản lượng là</w:t>
      </w:r>
      <w:r w:rsidR="00977CFC" w:rsidRPr="00C50E01">
        <w:rPr>
          <w:rFonts w:ascii="Times New Roman" w:hAnsi="Times New Roman"/>
          <w:sz w:val="26"/>
          <w:szCs w:val="26"/>
          <w:lang w:val="nl-NL"/>
        </w:rPr>
        <w:t xml:space="preserve"> 10,7 tỷ đồ</w:t>
      </w:r>
      <w:r w:rsidR="009E67B4" w:rsidRPr="00C50E01">
        <w:rPr>
          <w:rFonts w:ascii="Times New Roman" w:hAnsi="Times New Roman"/>
          <w:sz w:val="26"/>
          <w:szCs w:val="26"/>
          <w:lang w:val="nl-NL"/>
        </w:rPr>
        <w:t>ng, doanh thu 7,6</w:t>
      </w:r>
      <w:r w:rsidRPr="00C50E01">
        <w:rPr>
          <w:rFonts w:ascii="Times New Roman" w:hAnsi="Times New Roman"/>
          <w:sz w:val="26"/>
          <w:szCs w:val="26"/>
          <w:lang w:val="nl-NL"/>
        </w:rPr>
        <w:t xml:space="preserve"> tỷ đồng</w:t>
      </w:r>
      <w:r w:rsidR="006A6419" w:rsidRPr="00C50E01">
        <w:rPr>
          <w:rFonts w:ascii="Times New Roman" w:hAnsi="Times New Roman"/>
          <w:sz w:val="26"/>
          <w:szCs w:val="26"/>
          <w:lang w:val="nl-NL"/>
        </w:rPr>
        <w:t xml:space="preserve">. </w:t>
      </w:r>
    </w:p>
    <w:p w:rsidR="00977CFC" w:rsidRPr="00C50E01" w:rsidRDefault="00977CFC"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Chủ trương các công trình thi công do Công ty trực tiếp thực hiện và vai trò quản lý, giám sát của Phòng Kinh tế kỹ thuật phát huy tốt nên các công trình thực hiện vào cuối năm 2014 và đầu năm 2015 đã có hiệu quả rõ rệt. Mặc dù sản lượng thi công đạt thấp nhưng các công trình Công ty tự thực hiện đã có hiệu quả khá cao, doanh thu tuy thấp vẫn bù đắp được chi phí quản lý doanh nghiệp.</w:t>
      </w:r>
    </w:p>
    <w:p w:rsidR="00C90B79" w:rsidRPr="00C50E01" w:rsidRDefault="00C90B79" w:rsidP="004679EE">
      <w:pPr>
        <w:spacing w:before="120" w:line="288" w:lineRule="auto"/>
        <w:jc w:val="both"/>
        <w:rPr>
          <w:rFonts w:ascii="Times New Roman" w:hAnsi="Times New Roman"/>
          <w:b/>
          <w:i/>
          <w:sz w:val="26"/>
          <w:szCs w:val="26"/>
          <w:lang w:val="nl-NL"/>
        </w:rPr>
      </w:pPr>
      <w:r w:rsidRPr="00C50E01">
        <w:rPr>
          <w:rFonts w:ascii="Times New Roman" w:hAnsi="Times New Roman"/>
          <w:i/>
          <w:sz w:val="26"/>
          <w:szCs w:val="26"/>
          <w:lang w:val="nl-NL"/>
        </w:rPr>
        <w:tab/>
      </w:r>
      <w:r w:rsidRPr="00C50E01">
        <w:rPr>
          <w:rFonts w:ascii="Times New Roman" w:hAnsi="Times New Roman"/>
          <w:b/>
          <w:i/>
          <w:sz w:val="26"/>
          <w:szCs w:val="26"/>
          <w:lang w:val="nl-NL"/>
        </w:rPr>
        <w:t>b. Công tác thanh quyết toán thu hồi vốn</w:t>
      </w:r>
    </w:p>
    <w:p w:rsidR="001167D5" w:rsidRPr="00C50E01" w:rsidRDefault="006A6419" w:rsidP="00076BD7">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ml:space="preserve">Năm 2014, Công ty tiếp tục tập trung cho công tác thanh, quyết toán. </w:t>
      </w:r>
      <w:r w:rsidR="00A37A05" w:rsidRPr="00C50E01">
        <w:rPr>
          <w:rFonts w:ascii="Times New Roman" w:hAnsi="Times New Roman"/>
          <w:sz w:val="26"/>
          <w:szCs w:val="26"/>
          <w:lang w:val="nl-NL"/>
        </w:rPr>
        <w:t xml:space="preserve">Phòng Kinh tế kỹ thuật quản lý và trực tiếp thực hiện tập trung công tác hồ sơ thanh quyết toán và thu hồi công nợ. </w:t>
      </w:r>
      <w:r w:rsidRPr="00C50E01">
        <w:rPr>
          <w:rFonts w:ascii="Times New Roman" w:hAnsi="Times New Roman"/>
          <w:sz w:val="26"/>
          <w:szCs w:val="26"/>
          <w:lang w:val="nl-NL"/>
        </w:rPr>
        <w:t>Tuy nhiên, công tác này còn chậm, nhiều công tr</w:t>
      </w:r>
      <w:r w:rsidR="00FC3597" w:rsidRPr="00C50E01">
        <w:rPr>
          <w:rFonts w:ascii="Times New Roman" w:hAnsi="Times New Roman"/>
          <w:sz w:val="26"/>
          <w:szCs w:val="26"/>
          <w:lang w:val="nl-NL"/>
        </w:rPr>
        <w:t>ình chưa thực hiện đúng tiến độ</w:t>
      </w:r>
      <w:r w:rsidR="005C2DF2" w:rsidRPr="00C50E01">
        <w:rPr>
          <w:rFonts w:ascii="Times New Roman" w:hAnsi="Times New Roman"/>
          <w:sz w:val="26"/>
          <w:szCs w:val="26"/>
          <w:lang w:val="nl-NL"/>
        </w:rPr>
        <w:t xml:space="preserve">, kết quả </w:t>
      </w:r>
      <w:r w:rsidRPr="00C50E01">
        <w:rPr>
          <w:rFonts w:ascii="Times New Roman" w:hAnsi="Times New Roman"/>
          <w:sz w:val="26"/>
          <w:szCs w:val="26"/>
          <w:lang w:val="nl-NL"/>
        </w:rPr>
        <w:t>chưa đạt kế hoạch đề ra.</w:t>
      </w:r>
      <w:r w:rsidR="00076BD7" w:rsidRPr="00C50E01">
        <w:rPr>
          <w:rFonts w:ascii="Times New Roman" w:hAnsi="Times New Roman"/>
          <w:sz w:val="26"/>
          <w:szCs w:val="26"/>
          <w:lang w:val="nl-NL"/>
        </w:rPr>
        <w:t xml:space="preserve"> </w:t>
      </w:r>
    </w:p>
    <w:p w:rsidR="001167D5" w:rsidRPr="00C50E01" w:rsidRDefault="001167D5" w:rsidP="001167D5">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ml:space="preserve">Nguyên nhân chủ yếu: Một số công trình do khó khăn về thủ tục hồ sơ pháp lý, đặc biệt các công trình thuộc dự án Vân Canh (do tình trạng lún chung của toàn bộ dự án nên chủ đầu tư không quyết toán công trình cho nhà thầu). </w:t>
      </w:r>
    </w:p>
    <w:p w:rsidR="00F92DF1" w:rsidRPr="00C50E01" w:rsidRDefault="00076BD7" w:rsidP="00F92DF1">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Tuy nhiên, phần thu hồi được đã góp phần giảm</w:t>
      </w:r>
      <w:r w:rsidR="005C2DF2" w:rsidRPr="00C50E01">
        <w:rPr>
          <w:rFonts w:ascii="Times New Roman" w:hAnsi="Times New Roman"/>
          <w:sz w:val="26"/>
          <w:szCs w:val="26"/>
          <w:lang w:val="nl-NL"/>
        </w:rPr>
        <w:t xml:space="preserve"> dư nợ,</w:t>
      </w:r>
      <w:r w:rsidRPr="00C50E01">
        <w:rPr>
          <w:rFonts w:ascii="Times New Roman" w:hAnsi="Times New Roman"/>
          <w:sz w:val="26"/>
          <w:szCs w:val="26"/>
          <w:lang w:val="nl-NL"/>
        </w:rPr>
        <w:t xml:space="preserve"> lãi vay Ngân hàng và một phần bù đắp được chi phí quản lý. </w:t>
      </w:r>
    </w:p>
    <w:p w:rsidR="008477AE" w:rsidRPr="00C50E01" w:rsidRDefault="0066245F" w:rsidP="004679EE">
      <w:pPr>
        <w:spacing w:before="120" w:line="288" w:lineRule="auto"/>
        <w:ind w:firstLine="720"/>
        <w:jc w:val="both"/>
        <w:rPr>
          <w:rFonts w:ascii="Times New Roman" w:hAnsi="Times New Roman"/>
          <w:b/>
          <w:i/>
          <w:sz w:val="26"/>
          <w:szCs w:val="26"/>
          <w:lang w:val="nl-NL"/>
        </w:rPr>
      </w:pPr>
      <w:r w:rsidRPr="00C50E01">
        <w:rPr>
          <w:rFonts w:ascii="Times New Roman" w:hAnsi="Times New Roman"/>
          <w:b/>
          <w:i/>
          <w:sz w:val="26"/>
          <w:szCs w:val="26"/>
          <w:lang w:val="nl-NL"/>
        </w:rPr>
        <w:t>c</w:t>
      </w:r>
      <w:r w:rsidR="008477AE" w:rsidRPr="00C50E01">
        <w:rPr>
          <w:rFonts w:ascii="Times New Roman" w:hAnsi="Times New Roman"/>
          <w:b/>
          <w:i/>
          <w:sz w:val="26"/>
          <w:szCs w:val="26"/>
          <w:lang w:val="nl-NL"/>
        </w:rPr>
        <w:t>. Công tác cho thuê máy móc, thiết bị</w:t>
      </w:r>
      <w:r w:rsidR="00022CB0" w:rsidRPr="00C50E01">
        <w:rPr>
          <w:rFonts w:ascii="Times New Roman" w:hAnsi="Times New Roman"/>
          <w:b/>
          <w:i/>
          <w:sz w:val="26"/>
          <w:szCs w:val="26"/>
          <w:lang w:val="nl-NL"/>
        </w:rPr>
        <w:t>, công cụ dụng cụ</w:t>
      </w:r>
      <w:r w:rsidR="008477AE" w:rsidRPr="00C50E01">
        <w:rPr>
          <w:rFonts w:ascii="Times New Roman" w:hAnsi="Times New Roman"/>
          <w:b/>
          <w:i/>
          <w:sz w:val="26"/>
          <w:szCs w:val="26"/>
          <w:lang w:val="nl-NL"/>
        </w:rPr>
        <w:t>.</w:t>
      </w:r>
    </w:p>
    <w:p w:rsidR="000919D6" w:rsidRPr="00C50E01" w:rsidRDefault="000919D6"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ml:space="preserve">Công ty thực hiện thường xuyên công tác quản lý, khai thác, sử dụng máy móc, thiết bị, tổ chức </w:t>
      </w:r>
      <w:r w:rsidR="00060E9E" w:rsidRPr="00C50E01">
        <w:rPr>
          <w:rFonts w:ascii="Times New Roman" w:hAnsi="Times New Roman"/>
          <w:sz w:val="26"/>
          <w:szCs w:val="26"/>
          <w:lang w:val="nl-NL"/>
        </w:rPr>
        <w:t>quản lý, bảo dưỡng, sửa chữa</w:t>
      </w:r>
      <w:r w:rsidRPr="00C50E01">
        <w:rPr>
          <w:rFonts w:ascii="Times New Roman" w:hAnsi="Times New Roman"/>
          <w:sz w:val="26"/>
          <w:szCs w:val="26"/>
          <w:lang w:val="nl-NL"/>
        </w:rPr>
        <w:t xml:space="preserve"> thiết bị; thực hiện kiểm định thiết bị; bảo đảm an toàn khi vận hành máy cũng như khi lắp dựng, tháo dỡ, di chuyển máy; thường xuyên tìm kiếm khách hàng cho thuê máy. </w:t>
      </w:r>
    </w:p>
    <w:p w:rsidR="002B0A74" w:rsidRPr="00C50E01" w:rsidRDefault="000919D6" w:rsidP="004679EE">
      <w:pPr>
        <w:spacing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Trong năm 201</w:t>
      </w:r>
      <w:r w:rsidR="00FA3F37" w:rsidRPr="00C50E01">
        <w:rPr>
          <w:rFonts w:ascii="Times New Roman" w:hAnsi="Times New Roman"/>
          <w:sz w:val="26"/>
          <w:szCs w:val="26"/>
          <w:lang w:val="nl-NL"/>
        </w:rPr>
        <w:t>4</w:t>
      </w:r>
      <w:r w:rsidRPr="00C50E01">
        <w:rPr>
          <w:rFonts w:ascii="Times New Roman" w:hAnsi="Times New Roman"/>
          <w:sz w:val="26"/>
          <w:szCs w:val="26"/>
          <w:lang w:val="nl-NL"/>
        </w:rPr>
        <w:t xml:space="preserve">, doanh thu cho thuê thiết bị chỉ đạt </w:t>
      </w:r>
      <w:r w:rsidR="00FA3F37" w:rsidRPr="00C50E01">
        <w:rPr>
          <w:rFonts w:ascii="Times New Roman" w:hAnsi="Times New Roman"/>
          <w:sz w:val="26"/>
          <w:szCs w:val="26"/>
          <w:lang w:val="nl-NL"/>
        </w:rPr>
        <w:t>742 triệu đồng/1,6</w:t>
      </w:r>
      <w:r w:rsidR="00966F60" w:rsidRPr="00C50E01">
        <w:rPr>
          <w:rFonts w:ascii="Times New Roman" w:hAnsi="Times New Roman"/>
          <w:b/>
          <w:sz w:val="26"/>
          <w:szCs w:val="26"/>
          <w:lang w:val="nl-NL"/>
        </w:rPr>
        <w:t xml:space="preserve"> </w:t>
      </w:r>
      <w:r w:rsidRPr="00C50E01">
        <w:rPr>
          <w:rFonts w:ascii="Times New Roman" w:hAnsi="Times New Roman"/>
          <w:sz w:val="26"/>
          <w:szCs w:val="26"/>
          <w:lang w:val="nl-NL"/>
        </w:rPr>
        <w:t>tỷ đồng</w:t>
      </w:r>
      <w:r w:rsidR="00FA3F37" w:rsidRPr="00C50E01">
        <w:rPr>
          <w:rFonts w:ascii="Times New Roman" w:hAnsi="Times New Roman"/>
          <w:sz w:val="26"/>
          <w:szCs w:val="26"/>
          <w:lang w:val="nl-NL"/>
        </w:rPr>
        <w:t xml:space="preserve"> kế hoạch</w:t>
      </w:r>
      <w:r w:rsidR="00F802CD" w:rsidRPr="00C50E01">
        <w:rPr>
          <w:rFonts w:ascii="Times New Roman" w:hAnsi="Times New Roman"/>
          <w:sz w:val="26"/>
          <w:szCs w:val="26"/>
          <w:lang w:val="nl-NL"/>
        </w:rPr>
        <w:t>.</w:t>
      </w:r>
      <w:r w:rsidRPr="00C50E01">
        <w:rPr>
          <w:rFonts w:ascii="Times New Roman" w:hAnsi="Times New Roman"/>
          <w:sz w:val="26"/>
          <w:szCs w:val="26"/>
          <w:lang w:val="nl-NL"/>
        </w:rPr>
        <w:t xml:space="preserve"> Thu hồi công nợ đạt </w:t>
      </w:r>
      <w:r w:rsidR="00FA3F37" w:rsidRPr="00C50E01">
        <w:rPr>
          <w:rFonts w:ascii="Times New Roman" w:hAnsi="Times New Roman"/>
          <w:sz w:val="26"/>
          <w:szCs w:val="26"/>
          <w:lang w:val="nl-NL"/>
        </w:rPr>
        <w:t>718</w:t>
      </w:r>
      <w:r w:rsidRPr="00C50E01">
        <w:rPr>
          <w:rFonts w:ascii="Times New Roman" w:hAnsi="Times New Roman"/>
          <w:sz w:val="26"/>
          <w:szCs w:val="26"/>
          <w:lang w:val="nl-NL"/>
        </w:rPr>
        <w:t xml:space="preserve"> triệu đồng</w:t>
      </w:r>
      <w:r w:rsidR="00FA3F37" w:rsidRPr="00C50E01">
        <w:rPr>
          <w:rFonts w:ascii="Times New Roman" w:hAnsi="Times New Roman"/>
          <w:sz w:val="26"/>
          <w:szCs w:val="26"/>
          <w:lang w:val="nl-NL"/>
        </w:rPr>
        <w:t xml:space="preserve">. </w:t>
      </w:r>
    </w:p>
    <w:p w:rsidR="006A6419" w:rsidRPr="00C50E01" w:rsidRDefault="006A6419" w:rsidP="004679EE">
      <w:pPr>
        <w:spacing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Tình trạng máy móc thiết bị hiện nay:</w:t>
      </w:r>
    </w:p>
    <w:p w:rsidR="006A6419" w:rsidRPr="00C50E01" w:rsidRDefault="006A6419" w:rsidP="004679EE">
      <w:pPr>
        <w:spacing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ml:space="preserve">Các máy móc thiết bị đang có phục vụ kinh doanh của Công ty (phần lớn là tài sản góp vốn của Công ty mẹ từ tháng 5/2007) là những thiết bị cũ đã qua sử dụng như: Trục tháp C5013, Cẩu leo LINDEN ALIMAX, trục tháp FO/23B, vận thăng lồng KUMKANG, máy lu rung.... Có những thiết bị quá cũ sản xuất từ những năm 2000 không đáp ứng được nhu cầu cho thuê thiết bị hiện nay của thị trường. </w:t>
      </w:r>
      <w:r w:rsidR="004679EE" w:rsidRPr="00C50E01">
        <w:rPr>
          <w:rFonts w:ascii="Times New Roman" w:hAnsi="Times New Roman"/>
          <w:sz w:val="26"/>
          <w:szCs w:val="26"/>
          <w:lang w:val="nl-NL"/>
        </w:rPr>
        <w:t xml:space="preserve">Thiết bị mới đầu </w:t>
      </w:r>
      <w:r w:rsidR="004679EE" w:rsidRPr="00C50E01">
        <w:rPr>
          <w:rFonts w:ascii="Times New Roman" w:hAnsi="Times New Roman"/>
          <w:sz w:val="26"/>
          <w:szCs w:val="26"/>
          <w:lang w:val="nl-NL"/>
        </w:rPr>
        <w:lastRenderedPageBreak/>
        <w:t xml:space="preserve">tư (cốp pha) chưa đồng bộ, công tác cho thuê gặp nhiều khó khăn. </w:t>
      </w:r>
      <w:r w:rsidRPr="00C50E01">
        <w:rPr>
          <w:rFonts w:ascii="Times New Roman" w:hAnsi="Times New Roman"/>
          <w:sz w:val="26"/>
          <w:szCs w:val="26"/>
          <w:lang w:val="nl-NL"/>
        </w:rPr>
        <w:t>Vì vậy, việc cho thuê thiết bị khó khăn, giá thấp hơn giá thị trường, hiệu quả thấp.</w:t>
      </w:r>
      <w:r w:rsidR="004679EE" w:rsidRPr="00C50E01">
        <w:rPr>
          <w:rFonts w:ascii="Times New Roman" w:hAnsi="Times New Roman"/>
          <w:sz w:val="26"/>
          <w:szCs w:val="26"/>
          <w:lang w:val="nl-NL"/>
        </w:rPr>
        <w:t xml:space="preserve"> </w:t>
      </w:r>
    </w:p>
    <w:p w:rsidR="000919D6" w:rsidRPr="00C50E01" w:rsidRDefault="000919D6"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Một số nguyên nhân</w:t>
      </w:r>
      <w:r w:rsidR="006A6419" w:rsidRPr="00C50E01">
        <w:rPr>
          <w:rFonts w:ascii="Times New Roman" w:hAnsi="Times New Roman"/>
          <w:sz w:val="26"/>
          <w:szCs w:val="26"/>
          <w:lang w:val="nl-NL"/>
        </w:rPr>
        <w:t xml:space="preserve"> khác</w:t>
      </w:r>
      <w:r w:rsidRPr="00C50E01">
        <w:rPr>
          <w:rFonts w:ascii="Times New Roman" w:hAnsi="Times New Roman"/>
          <w:sz w:val="26"/>
          <w:szCs w:val="26"/>
          <w:lang w:val="nl-NL"/>
        </w:rPr>
        <w:t xml:space="preserve"> làm giảm hiệu quả kinh tế của công tác kinh doanh máy móc thiết bị như:</w:t>
      </w:r>
    </w:p>
    <w:p w:rsidR="00FC3597" w:rsidRPr="00C50E01" w:rsidRDefault="00FC3597"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Do những năm qua thị trường xây lắp ít việc, nguồn việc suy giảm so với những năm trước, nhiều nhà thầu thi công tự đầu tư máy móc thiết bị để luân phiên phục vụ nhu cầu thiết bị của mình nên thị trường cho thuê máy móc thiết bị có phần bị thu hẹp.</w:t>
      </w:r>
    </w:p>
    <w:p w:rsidR="00FC3597" w:rsidRPr="00C50E01" w:rsidRDefault="00FC3597"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Các chủ đầu tư đều khó khăn về vốn nên công tác thu hồi công nợ khó khăn, nợ đọng kéo dài chưa thu hồi được.</w:t>
      </w:r>
    </w:p>
    <w:p w:rsidR="00FC3597" w:rsidRPr="00C50E01" w:rsidRDefault="00FC3597"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Cũng do máy cũ hay hư hỏng chi phí bảo dưỡng, sửa chữa lớn ảnh hưởng đến hiệu quả kinh doanh.</w:t>
      </w:r>
    </w:p>
    <w:p w:rsidR="004679EE" w:rsidRPr="00C50E01" w:rsidRDefault="004679EE"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Nếu muốn duy trì và phát triển công tác kinh doanh máy móc thiết bị thì trong thời gian tới, Công ty phải thanh lý, nhượng bán dần các thiết bị cũ, tái đầu tư thiết bị mới, sửa chữa bảo dưỡng các thiết bị còn khả năng khai thác, có như vậy mới mong thu được hiệu quả cao.</w:t>
      </w:r>
    </w:p>
    <w:p w:rsidR="008477AE" w:rsidRPr="00C50E01" w:rsidRDefault="00A37A05" w:rsidP="00A37A05">
      <w:pPr>
        <w:spacing w:before="120" w:line="288" w:lineRule="auto"/>
        <w:ind w:firstLine="720"/>
        <w:jc w:val="both"/>
        <w:rPr>
          <w:rFonts w:ascii="Times New Roman" w:hAnsi="Times New Roman"/>
          <w:b/>
          <w:i/>
          <w:sz w:val="26"/>
          <w:szCs w:val="26"/>
          <w:lang w:val="nl-NL"/>
        </w:rPr>
      </w:pPr>
      <w:r w:rsidRPr="00C50E01">
        <w:rPr>
          <w:rFonts w:ascii="Times New Roman" w:hAnsi="Times New Roman"/>
          <w:b/>
          <w:i/>
          <w:sz w:val="26"/>
          <w:szCs w:val="26"/>
          <w:lang w:val="nl-NL"/>
        </w:rPr>
        <w:t>d.</w:t>
      </w:r>
      <w:r w:rsidR="008477AE" w:rsidRPr="00C50E01">
        <w:rPr>
          <w:rFonts w:ascii="Times New Roman" w:hAnsi="Times New Roman"/>
          <w:b/>
          <w:i/>
          <w:sz w:val="26"/>
          <w:szCs w:val="26"/>
          <w:lang w:val="nl-NL"/>
        </w:rPr>
        <w:t xml:space="preserve"> Công tác quản lý tài chính</w:t>
      </w:r>
    </w:p>
    <w:p w:rsidR="009F2E49" w:rsidRPr="00C50E01" w:rsidRDefault="009F2E49"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Công ty luôn quan tâm đến vấn đề tăng cường khả năng huy động vốn, chủ động trong việc bổ sung nguồn vốn lưu động, phục vụ cho sản xuất kinh doanh của Công ty bằng việc duy trì ký kết hợp đồng tín dụng với Ngân hàng Đầu tư &amp; Phát triển Việt Nam - chi nhánh Hà Nội, Ngân hàng Sea Bank. Tuy nhiên, trong năm vừa qua dưới sự tác động vĩ mô của nền kinh tế, điều kiện để tiếp cận các nguồn vốn vay rất khó mà tài</w:t>
      </w:r>
      <w:r w:rsidR="006A6419" w:rsidRPr="00C50E01">
        <w:rPr>
          <w:rFonts w:ascii="Times New Roman" w:hAnsi="Times New Roman"/>
          <w:sz w:val="26"/>
          <w:szCs w:val="26"/>
          <w:lang w:val="nl-NL"/>
        </w:rPr>
        <w:t xml:space="preserve"> sản đảm bảo của Công ty rất ít nê</w:t>
      </w:r>
      <w:r w:rsidRPr="00C50E01">
        <w:rPr>
          <w:rFonts w:ascii="Times New Roman" w:hAnsi="Times New Roman"/>
          <w:sz w:val="26"/>
          <w:szCs w:val="26"/>
          <w:lang w:val="nl-NL"/>
        </w:rPr>
        <w:t>n việc đáp ứng vốn bị chậm.</w:t>
      </w:r>
      <w:r w:rsidR="001B1273" w:rsidRPr="00C50E01">
        <w:rPr>
          <w:rFonts w:ascii="Times New Roman" w:hAnsi="Times New Roman"/>
          <w:sz w:val="26"/>
          <w:szCs w:val="26"/>
          <w:lang w:val="nl-NL"/>
        </w:rPr>
        <w:t xml:space="preserve"> </w:t>
      </w:r>
    </w:p>
    <w:p w:rsidR="001B1273" w:rsidRPr="00C50E01" w:rsidRDefault="001B1273"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Tính đến nay, công ty vẫn đang nợ khoảng 4,5 tỷ tiền thuế các loại, trong đó tiền phạt nộp chậm khoảng 1,3 tỷ đồng.</w:t>
      </w:r>
    </w:p>
    <w:p w:rsidR="00023E33" w:rsidRPr="00C50E01" w:rsidRDefault="00023E33"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Trong năm 2014 Công ty đã giảm được dư vay Ngân hàng xuống dưới 10 tỷ đồng, đúng với kế hoạch đề ra.</w:t>
      </w:r>
    </w:p>
    <w:p w:rsidR="008477AE" w:rsidRPr="00C50E01" w:rsidRDefault="00A37A05" w:rsidP="00A37A05">
      <w:pPr>
        <w:spacing w:before="120" w:line="288" w:lineRule="auto"/>
        <w:ind w:firstLine="720"/>
        <w:jc w:val="both"/>
        <w:rPr>
          <w:rFonts w:ascii="Times New Roman" w:hAnsi="Times New Roman"/>
          <w:i/>
          <w:sz w:val="26"/>
          <w:szCs w:val="26"/>
          <w:lang w:val="nl-NL"/>
        </w:rPr>
      </w:pPr>
      <w:r w:rsidRPr="00C50E01">
        <w:rPr>
          <w:rFonts w:ascii="Times New Roman" w:hAnsi="Times New Roman"/>
          <w:b/>
          <w:i/>
          <w:sz w:val="26"/>
          <w:szCs w:val="26"/>
          <w:lang w:val="nl-NL"/>
        </w:rPr>
        <w:t>e.</w:t>
      </w:r>
      <w:r w:rsidR="008477AE" w:rsidRPr="00C50E01">
        <w:rPr>
          <w:rFonts w:ascii="Times New Roman" w:hAnsi="Times New Roman"/>
          <w:b/>
          <w:i/>
          <w:sz w:val="26"/>
          <w:szCs w:val="26"/>
          <w:lang w:val="nl-NL"/>
        </w:rPr>
        <w:t xml:space="preserve"> Công tác kế hoạch và kỹ thuật</w:t>
      </w:r>
      <w:r w:rsidR="008477AE" w:rsidRPr="00C50E01">
        <w:rPr>
          <w:rFonts w:ascii="Times New Roman" w:hAnsi="Times New Roman"/>
          <w:i/>
          <w:sz w:val="26"/>
          <w:szCs w:val="26"/>
          <w:lang w:val="nl-NL"/>
        </w:rPr>
        <w:t>.</w:t>
      </w:r>
    </w:p>
    <w:p w:rsidR="00C77CEA" w:rsidRPr="00C50E01" w:rsidRDefault="00022CB0" w:rsidP="004679EE">
      <w:pPr>
        <w:pStyle w:val="BodyText2"/>
        <w:spacing w:before="60" w:after="60" w:line="288" w:lineRule="auto"/>
        <w:ind w:firstLine="720"/>
        <w:rPr>
          <w:sz w:val="26"/>
          <w:szCs w:val="26"/>
          <w:lang w:val="nl-NL"/>
        </w:rPr>
      </w:pPr>
      <w:r w:rsidRPr="00C50E01">
        <w:rPr>
          <w:sz w:val="26"/>
          <w:szCs w:val="26"/>
          <w:lang w:val="nl-NL"/>
        </w:rPr>
        <w:t>Công tá</w:t>
      </w:r>
      <w:r w:rsidR="00B31305" w:rsidRPr="00C50E01">
        <w:rPr>
          <w:sz w:val="26"/>
          <w:szCs w:val="26"/>
          <w:lang w:val="nl-NL"/>
        </w:rPr>
        <w:t>c kế hoạch đã được thực hiện thường xuyên</w:t>
      </w:r>
      <w:r w:rsidRPr="00C50E01">
        <w:rPr>
          <w:sz w:val="26"/>
          <w:szCs w:val="26"/>
          <w:lang w:val="nl-NL"/>
        </w:rPr>
        <w:t xml:space="preserve">. Kế hoạch hàng tháng, hàng quý, năm đều được lập đầy đủ </w:t>
      </w:r>
      <w:r w:rsidR="00C77CEA" w:rsidRPr="00C50E01">
        <w:rPr>
          <w:sz w:val="26"/>
          <w:szCs w:val="26"/>
          <w:lang w:val="nl-NL"/>
        </w:rPr>
        <w:t>nhưng</w:t>
      </w:r>
      <w:r w:rsidR="00966F60" w:rsidRPr="00C50E01">
        <w:rPr>
          <w:sz w:val="26"/>
          <w:szCs w:val="26"/>
          <w:lang w:val="nl-NL"/>
        </w:rPr>
        <w:t xml:space="preserve"> đôi khi còn</w:t>
      </w:r>
      <w:r w:rsidR="00C77CEA" w:rsidRPr="00C50E01">
        <w:rPr>
          <w:sz w:val="26"/>
          <w:szCs w:val="26"/>
          <w:lang w:val="nl-NL"/>
        </w:rPr>
        <w:t xml:space="preserve"> chưa</w:t>
      </w:r>
      <w:r w:rsidRPr="00C50E01">
        <w:rPr>
          <w:sz w:val="26"/>
          <w:szCs w:val="26"/>
          <w:lang w:val="nl-NL"/>
        </w:rPr>
        <w:t xml:space="preserve"> sát </w:t>
      </w:r>
      <w:r w:rsidR="00966F60" w:rsidRPr="00C50E01">
        <w:rPr>
          <w:sz w:val="26"/>
          <w:szCs w:val="26"/>
          <w:lang w:val="nl-NL"/>
        </w:rPr>
        <w:t>thực tế</w:t>
      </w:r>
      <w:r w:rsidR="00C77CEA" w:rsidRPr="00C50E01">
        <w:rPr>
          <w:sz w:val="26"/>
          <w:szCs w:val="26"/>
          <w:lang w:val="nl-NL"/>
        </w:rPr>
        <w:t>, đây là một điểm yếu mà Công ty đ</w:t>
      </w:r>
      <w:r w:rsidR="00977CFC" w:rsidRPr="00C50E01">
        <w:rPr>
          <w:sz w:val="26"/>
          <w:szCs w:val="26"/>
          <w:lang w:val="nl-NL"/>
        </w:rPr>
        <w:t>ã</w:t>
      </w:r>
      <w:r w:rsidR="00C77CEA" w:rsidRPr="00C50E01">
        <w:rPr>
          <w:sz w:val="26"/>
          <w:szCs w:val="26"/>
          <w:lang w:val="nl-NL"/>
        </w:rPr>
        <w:t xml:space="preserve"> cố gắ</w:t>
      </w:r>
      <w:r w:rsidR="00977CFC" w:rsidRPr="00C50E01">
        <w:rPr>
          <w:sz w:val="26"/>
          <w:szCs w:val="26"/>
          <w:lang w:val="nl-NL"/>
        </w:rPr>
        <w:t>ng khắc phục trong thời gian qua, tuy nhiên nhiều vấn đề không lường trước được nên kế hoạch lập ra còn cao so với thực tế thực hiện</w:t>
      </w:r>
      <w:r w:rsidRPr="00C50E01">
        <w:rPr>
          <w:sz w:val="26"/>
          <w:szCs w:val="26"/>
          <w:lang w:val="nl-NL"/>
        </w:rPr>
        <w:t>.</w:t>
      </w:r>
    </w:p>
    <w:p w:rsidR="008B35E0" w:rsidRPr="00C50E01" w:rsidRDefault="008477AE" w:rsidP="004679EE">
      <w:pPr>
        <w:pStyle w:val="BodyTextIndent3"/>
        <w:spacing w:before="60" w:after="60" w:line="288" w:lineRule="auto"/>
        <w:rPr>
          <w:rFonts w:ascii="Times New Roman" w:hAnsi="Times New Roman"/>
          <w:sz w:val="26"/>
          <w:szCs w:val="26"/>
          <w:lang w:val="nl-NL"/>
        </w:rPr>
      </w:pPr>
      <w:r w:rsidRPr="00C50E01">
        <w:rPr>
          <w:rFonts w:ascii="Times New Roman" w:hAnsi="Times New Roman"/>
          <w:sz w:val="26"/>
          <w:szCs w:val="26"/>
          <w:lang w:val="nl-NL"/>
        </w:rPr>
        <w:t xml:space="preserve">Trong công tác kỹ thuật thi công: Thực hiện công tác giám sát kỹ thuật, nghiệm thu nội bộ; theo dõi, giám sát tiến độ, chất lượng, biện pháp thi công, kiểm tra khối lượng và giá trị khối lượng hoàn thành; cùng với đơn vị thi công thực hiện công tác bàn giao, bảo hành công trình; tham gia làm hồ sơ dự thầu, hồ sơ đề xuất và đấu thầu. </w:t>
      </w:r>
    </w:p>
    <w:p w:rsidR="008477AE" w:rsidRPr="00C50E01" w:rsidRDefault="00A37A05" w:rsidP="00A37A05">
      <w:pPr>
        <w:spacing w:before="120" w:line="288" w:lineRule="auto"/>
        <w:ind w:firstLine="720"/>
        <w:jc w:val="both"/>
        <w:rPr>
          <w:rFonts w:ascii="Times New Roman" w:hAnsi="Times New Roman"/>
          <w:b/>
          <w:i/>
          <w:sz w:val="26"/>
          <w:szCs w:val="26"/>
          <w:lang w:val="nl-NL"/>
        </w:rPr>
      </w:pPr>
      <w:r w:rsidRPr="00C50E01">
        <w:rPr>
          <w:rFonts w:ascii="Times New Roman" w:hAnsi="Times New Roman"/>
          <w:b/>
          <w:i/>
          <w:sz w:val="26"/>
          <w:szCs w:val="26"/>
          <w:lang w:val="nl-NL"/>
        </w:rPr>
        <w:t>f</w:t>
      </w:r>
      <w:r w:rsidR="008477AE" w:rsidRPr="00C50E01">
        <w:rPr>
          <w:rFonts w:ascii="Times New Roman" w:hAnsi="Times New Roman"/>
          <w:b/>
          <w:i/>
          <w:sz w:val="26"/>
          <w:szCs w:val="26"/>
          <w:lang w:val="nl-NL"/>
        </w:rPr>
        <w:t>. Công tác an toàn lao động.</w:t>
      </w:r>
    </w:p>
    <w:p w:rsidR="00060EA9" w:rsidRPr="00C50E01" w:rsidRDefault="00C90B79"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lastRenderedPageBreak/>
        <w:t>Năm 201</w:t>
      </w:r>
      <w:r w:rsidR="00060EA9" w:rsidRPr="00C50E01">
        <w:rPr>
          <w:rFonts w:ascii="Times New Roman" w:hAnsi="Times New Roman"/>
          <w:sz w:val="26"/>
          <w:szCs w:val="26"/>
          <w:lang w:val="nl-NL"/>
        </w:rPr>
        <w:t>4</w:t>
      </w:r>
      <w:r w:rsidRPr="00C50E01">
        <w:rPr>
          <w:rFonts w:ascii="Times New Roman" w:hAnsi="Times New Roman"/>
          <w:sz w:val="26"/>
          <w:szCs w:val="26"/>
          <w:lang w:val="nl-NL"/>
        </w:rPr>
        <w:t xml:space="preserve">, công tác đảm bảo an toàn, vệ sinh, bảo hộ lao động, khai thác, quản lý thiết bị thi công của Công ty đảm bảo an toàn, không để xảy ra vụ tai nạn lao động đáng tiếc nào. </w:t>
      </w:r>
    </w:p>
    <w:p w:rsidR="008477AE" w:rsidRPr="00C50E01" w:rsidRDefault="00A37A05" w:rsidP="00A37A05">
      <w:pPr>
        <w:spacing w:before="120" w:line="288" w:lineRule="auto"/>
        <w:ind w:firstLine="720"/>
        <w:jc w:val="both"/>
        <w:rPr>
          <w:rFonts w:ascii="Times New Roman" w:hAnsi="Times New Roman"/>
          <w:b/>
          <w:i/>
          <w:sz w:val="26"/>
          <w:szCs w:val="26"/>
          <w:lang w:val="nl-NL"/>
        </w:rPr>
      </w:pPr>
      <w:r w:rsidRPr="00C50E01">
        <w:rPr>
          <w:rFonts w:ascii="Times New Roman" w:hAnsi="Times New Roman"/>
          <w:b/>
          <w:i/>
          <w:sz w:val="26"/>
          <w:szCs w:val="26"/>
          <w:lang w:val="nl-NL"/>
        </w:rPr>
        <w:t>g</w:t>
      </w:r>
      <w:r w:rsidR="008477AE" w:rsidRPr="00C50E01">
        <w:rPr>
          <w:rFonts w:ascii="Times New Roman" w:hAnsi="Times New Roman"/>
          <w:b/>
          <w:i/>
          <w:sz w:val="26"/>
          <w:szCs w:val="26"/>
          <w:lang w:val="nl-NL"/>
        </w:rPr>
        <w:t>. Công tác tổ chức, hành chính</w:t>
      </w:r>
      <w:r w:rsidR="00BD701B" w:rsidRPr="00C50E01">
        <w:rPr>
          <w:rFonts w:ascii="Times New Roman" w:hAnsi="Times New Roman"/>
          <w:b/>
          <w:i/>
          <w:sz w:val="26"/>
          <w:szCs w:val="26"/>
          <w:lang w:val="nl-NL"/>
        </w:rPr>
        <w:tab/>
      </w:r>
    </w:p>
    <w:p w:rsidR="00780185" w:rsidRPr="00C50E01" w:rsidRDefault="00060EA9" w:rsidP="00023E33">
      <w:pPr>
        <w:spacing w:before="120" w:after="80" w:line="288" w:lineRule="auto"/>
        <w:ind w:firstLine="720"/>
        <w:jc w:val="both"/>
        <w:rPr>
          <w:rFonts w:ascii="Times New Roman" w:hAnsi="Times New Roman"/>
          <w:spacing w:val="-4"/>
          <w:sz w:val="26"/>
          <w:szCs w:val="26"/>
          <w:lang w:val="nl-NL"/>
        </w:rPr>
      </w:pPr>
      <w:r w:rsidRPr="00C50E01">
        <w:rPr>
          <w:rFonts w:ascii="Times New Roman" w:hAnsi="Times New Roman"/>
          <w:spacing w:val="-4"/>
          <w:sz w:val="26"/>
          <w:szCs w:val="26"/>
          <w:lang w:val="nl-NL"/>
        </w:rPr>
        <w:t xml:space="preserve">Hiện tại, Công ty có </w:t>
      </w:r>
      <w:r w:rsidR="002B6273" w:rsidRPr="00C50E01">
        <w:rPr>
          <w:rFonts w:ascii="Times New Roman" w:hAnsi="Times New Roman"/>
          <w:spacing w:val="-4"/>
          <w:sz w:val="26"/>
          <w:szCs w:val="26"/>
          <w:lang w:val="nl-NL"/>
        </w:rPr>
        <w:t>42</w:t>
      </w:r>
      <w:r w:rsidR="00C90B79" w:rsidRPr="00C50E01">
        <w:rPr>
          <w:rFonts w:ascii="Times New Roman" w:hAnsi="Times New Roman"/>
          <w:spacing w:val="-4"/>
          <w:sz w:val="26"/>
          <w:szCs w:val="26"/>
          <w:lang w:val="nl-NL"/>
        </w:rPr>
        <w:t xml:space="preserve"> lao động gián tiếp, trong đó </w:t>
      </w:r>
      <w:r w:rsidR="00F00F7C" w:rsidRPr="00C50E01">
        <w:rPr>
          <w:rFonts w:ascii="Times New Roman" w:hAnsi="Times New Roman"/>
          <w:spacing w:val="-4"/>
          <w:sz w:val="26"/>
          <w:szCs w:val="26"/>
          <w:lang w:val="nl-NL"/>
        </w:rPr>
        <w:t>30</w:t>
      </w:r>
      <w:r w:rsidR="00C90B79" w:rsidRPr="00C50E01">
        <w:rPr>
          <w:rFonts w:ascii="Times New Roman" w:hAnsi="Times New Roman"/>
          <w:spacing w:val="-4"/>
          <w:sz w:val="26"/>
          <w:szCs w:val="26"/>
          <w:lang w:val="nl-NL"/>
        </w:rPr>
        <w:t xml:space="preserve"> lao động dài hạn, 1</w:t>
      </w:r>
      <w:r w:rsidRPr="00C50E01">
        <w:rPr>
          <w:rFonts w:ascii="Times New Roman" w:hAnsi="Times New Roman"/>
          <w:spacing w:val="-4"/>
          <w:sz w:val="26"/>
          <w:szCs w:val="26"/>
          <w:lang w:val="nl-NL"/>
        </w:rPr>
        <w:t>2</w:t>
      </w:r>
      <w:r w:rsidR="00C90B79" w:rsidRPr="00C50E01">
        <w:rPr>
          <w:rFonts w:ascii="Times New Roman" w:hAnsi="Times New Roman"/>
          <w:spacing w:val="-4"/>
          <w:sz w:val="26"/>
          <w:szCs w:val="26"/>
          <w:lang w:val="nl-NL"/>
        </w:rPr>
        <w:t xml:space="preserve"> lao động vụ việc tất cả đều được bố trí việc làm phù hợp với năng lực và trình độ chuyên môn. Trong năm vừa qua, Công ty</w:t>
      </w:r>
      <w:r w:rsidRPr="00C50E01">
        <w:rPr>
          <w:rFonts w:ascii="Times New Roman" w:hAnsi="Times New Roman"/>
          <w:spacing w:val="-4"/>
          <w:sz w:val="26"/>
          <w:szCs w:val="26"/>
          <w:lang w:val="nl-NL"/>
        </w:rPr>
        <w:t xml:space="preserve"> vẫn</w:t>
      </w:r>
      <w:r w:rsidR="00C90B79" w:rsidRPr="00C50E01">
        <w:rPr>
          <w:rFonts w:ascii="Times New Roman" w:hAnsi="Times New Roman"/>
          <w:spacing w:val="-4"/>
          <w:sz w:val="26"/>
          <w:szCs w:val="26"/>
          <w:lang w:val="nl-NL"/>
        </w:rPr>
        <w:t xml:space="preserve"> </w:t>
      </w:r>
      <w:r w:rsidRPr="00C50E01">
        <w:rPr>
          <w:rFonts w:ascii="Times New Roman" w:hAnsi="Times New Roman"/>
          <w:spacing w:val="-4"/>
          <w:sz w:val="26"/>
          <w:szCs w:val="26"/>
          <w:lang w:val="nl-NL"/>
        </w:rPr>
        <w:t xml:space="preserve">còn </w:t>
      </w:r>
      <w:r w:rsidR="00C90B79" w:rsidRPr="00C50E01">
        <w:rPr>
          <w:rFonts w:ascii="Times New Roman" w:hAnsi="Times New Roman"/>
          <w:spacing w:val="-4"/>
          <w:sz w:val="26"/>
          <w:szCs w:val="26"/>
          <w:lang w:val="nl-NL"/>
        </w:rPr>
        <w:t>trả chậm lương CBCNV, nợ kin</w:t>
      </w:r>
      <w:r w:rsidRPr="00C50E01">
        <w:rPr>
          <w:rFonts w:ascii="Times New Roman" w:hAnsi="Times New Roman"/>
          <w:spacing w:val="-4"/>
          <w:sz w:val="26"/>
          <w:szCs w:val="26"/>
          <w:lang w:val="nl-NL"/>
        </w:rPr>
        <w:t xml:space="preserve">h phí công đoàn. Bảo hiểm </w:t>
      </w:r>
      <w:r w:rsidR="00C90B79" w:rsidRPr="00C50E01">
        <w:rPr>
          <w:rFonts w:ascii="Times New Roman" w:hAnsi="Times New Roman"/>
          <w:spacing w:val="-4"/>
          <w:sz w:val="26"/>
          <w:szCs w:val="26"/>
          <w:lang w:val="nl-NL"/>
        </w:rPr>
        <w:t>xã hội</w:t>
      </w:r>
      <w:r w:rsidRPr="00C50E01">
        <w:rPr>
          <w:rFonts w:ascii="Times New Roman" w:hAnsi="Times New Roman"/>
          <w:spacing w:val="-4"/>
          <w:sz w:val="26"/>
          <w:szCs w:val="26"/>
          <w:lang w:val="nl-NL"/>
        </w:rPr>
        <w:t xml:space="preserve"> tuy đã trả được </w:t>
      </w:r>
      <w:r w:rsidR="00C90B79" w:rsidRPr="00C50E01">
        <w:rPr>
          <w:rFonts w:ascii="Times New Roman" w:hAnsi="Times New Roman"/>
          <w:spacing w:val="-4"/>
          <w:sz w:val="26"/>
          <w:szCs w:val="26"/>
          <w:lang w:val="nl-NL"/>
        </w:rPr>
        <w:t>700 triệu đồng</w:t>
      </w:r>
      <w:r w:rsidR="00062268" w:rsidRPr="00C50E01">
        <w:rPr>
          <w:rFonts w:ascii="Times New Roman" w:hAnsi="Times New Roman"/>
          <w:spacing w:val="-4"/>
          <w:sz w:val="26"/>
          <w:szCs w:val="26"/>
          <w:lang w:val="nl-NL"/>
        </w:rPr>
        <w:t xml:space="preserve"> nhưng t</w:t>
      </w:r>
      <w:r w:rsidR="002B6273" w:rsidRPr="00C50E01">
        <w:rPr>
          <w:rFonts w:ascii="Times New Roman" w:hAnsi="Times New Roman"/>
          <w:spacing w:val="-4"/>
          <w:sz w:val="26"/>
          <w:szCs w:val="26"/>
          <w:lang w:val="nl-NL"/>
        </w:rPr>
        <w:t>ính đến nay vẫn còn nợ hơn 6</w:t>
      </w:r>
      <w:r w:rsidR="00062268" w:rsidRPr="00C50E01">
        <w:rPr>
          <w:rFonts w:ascii="Times New Roman" w:hAnsi="Times New Roman"/>
          <w:spacing w:val="-4"/>
          <w:sz w:val="26"/>
          <w:szCs w:val="26"/>
          <w:lang w:val="nl-NL"/>
        </w:rPr>
        <w:t>00 triệu đồng</w:t>
      </w:r>
      <w:r w:rsidR="00C90B79" w:rsidRPr="00C50E01">
        <w:rPr>
          <w:rFonts w:ascii="Times New Roman" w:hAnsi="Times New Roman"/>
          <w:spacing w:val="-4"/>
          <w:sz w:val="26"/>
          <w:szCs w:val="26"/>
          <w:lang w:val="nl-NL"/>
        </w:rPr>
        <w:t xml:space="preserve">, ảnh hưởng đến quyền lợi của người lao động. Mức lương thực tế đã thấp cộng với việc trả lương chậm nên điều kiện sống của đại bộ phận cán bộ công nhân viên gặp rất nhiều khó khăn. </w:t>
      </w:r>
      <w:r w:rsidR="00780185" w:rsidRPr="00C50E01">
        <w:rPr>
          <w:rFonts w:ascii="Times New Roman" w:hAnsi="Times New Roman"/>
          <w:sz w:val="26"/>
          <w:szCs w:val="26"/>
          <w:lang w:val="nl-NL"/>
        </w:rPr>
        <w:t>Thu nhập bình quân của người lao động</w:t>
      </w:r>
      <w:r w:rsidR="00D3378F" w:rsidRPr="00C50E01">
        <w:rPr>
          <w:rFonts w:ascii="Times New Roman" w:hAnsi="Times New Roman"/>
          <w:sz w:val="26"/>
          <w:szCs w:val="26"/>
          <w:lang w:val="nl-NL"/>
        </w:rPr>
        <w:t xml:space="preserve"> khối gián tiếp</w:t>
      </w:r>
      <w:r w:rsidR="00062268" w:rsidRPr="00C50E01">
        <w:rPr>
          <w:rFonts w:ascii="Times New Roman" w:hAnsi="Times New Roman"/>
          <w:sz w:val="26"/>
          <w:szCs w:val="26"/>
          <w:lang w:val="nl-NL"/>
        </w:rPr>
        <w:t xml:space="preserve"> đạt 5,0</w:t>
      </w:r>
      <w:r w:rsidR="00780185" w:rsidRPr="00C50E01">
        <w:rPr>
          <w:rFonts w:ascii="Times New Roman" w:hAnsi="Times New Roman"/>
          <w:sz w:val="26"/>
          <w:szCs w:val="26"/>
          <w:lang w:val="nl-NL"/>
        </w:rPr>
        <w:t xml:space="preserve"> triệu đồng/người/tháng.</w:t>
      </w:r>
      <w:r w:rsidR="00863A3C" w:rsidRPr="00C50E01">
        <w:rPr>
          <w:rFonts w:ascii="Times New Roman" w:hAnsi="Times New Roman"/>
          <w:sz w:val="26"/>
          <w:szCs w:val="26"/>
          <w:lang w:val="nl-NL"/>
        </w:rPr>
        <w:t xml:space="preserve"> </w:t>
      </w:r>
      <w:r w:rsidR="00023E33" w:rsidRPr="00C50E01">
        <w:rPr>
          <w:rFonts w:ascii="Times New Roman" w:hAnsi="Times New Roman"/>
          <w:sz w:val="26"/>
          <w:szCs w:val="26"/>
          <w:lang w:val="nl-NL"/>
        </w:rPr>
        <w:t>Trong năm,</w:t>
      </w:r>
      <w:r w:rsidR="00863A3C" w:rsidRPr="00C50E01">
        <w:rPr>
          <w:rFonts w:ascii="Times New Roman" w:hAnsi="Times New Roman"/>
          <w:sz w:val="26"/>
          <w:szCs w:val="26"/>
          <w:lang w:val="nl-NL"/>
        </w:rPr>
        <w:t xml:space="preserve"> Công ty đã phải </w:t>
      </w:r>
      <w:r w:rsidR="00062268" w:rsidRPr="00C50E01">
        <w:rPr>
          <w:rFonts w:ascii="Times New Roman" w:hAnsi="Times New Roman"/>
          <w:sz w:val="26"/>
          <w:szCs w:val="26"/>
          <w:lang w:val="nl-NL"/>
        </w:rPr>
        <w:t xml:space="preserve">vận động </w:t>
      </w:r>
      <w:r w:rsidR="00023E33" w:rsidRPr="00C50E01">
        <w:rPr>
          <w:rFonts w:ascii="Times New Roman" w:hAnsi="Times New Roman"/>
          <w:sz w:val="26"/>
          <w:szCs w:val="26"/>
          <w:lang w:val="nl-NL"/>
        </w:rPr>
        <w:t>một số</w:t>
      </w:r>
      <w:r w:rsidR="00062268" w:rsidRPr="00C50E01">
        <w:rPr>
          <w:rFonts w:ascii="Times New Roman" w:hAnsi="Times New Roman"/>
          <w:sz w:val="26"/>
          <w:szCs w:val="26"/>
          <w:lang w:val="nl-NL"/>
        </w:rPr>
        <w:t xml:space="preserve"> cán bộ công nhân viên</w:t>
      </w:r>
      <w:r w:rsidR="00023E33" w:rsidRPr="00C50E01">
        <w:rPr>
          <w:rFonts w:ascii="Times New Roman" w:hAnsi="Times New Roman"/>
          <w:sz w:val="26"/>
          <w:szCs w:val="26"/>
          <w:lang w:val="nl-NL"/>
        </w:rPr>
        <w:t xml:space="preserve"> tạm</w:t>
      </w:r>
      <w:r w:rsidR="00062268" w:rsidRPr="00C50E01">
        <w:rPr>
          <w:rFonts w:ascii="Times New Roman" w:hAnsi="Times New Roman"/>
          <w:sz w:val="26"/>
          <w:szCs w:val="26"/>
          <w:lang w:val="nl-NL"/>
        </w:rPr>
        <w:t xml:space="preserve"> nghỉ</w:t>
      </w:r>
      <w:r w:rsidR="00023E33" w:rsidRPr="00C50E01">
        <w:rPr>
          <w:rFonts w:ascii="Times New Roman" w:hAnsi="Times New Roman"/>
          <w:sz w:val="26"/>
          <w:szCs w:val="26"/>
          <w:lang w:val="nl-NL"/>
        </w:rPr>
        <w:t xml:space="preserve"> chờ</w:t>
      </w:r>
      <w:r w:rsidR="00062268" w:rsidRPr="00C50E01">
        <w:rPr>
          <w:rFonts w:ascii="Times New Roman" w:hAnsi="Times New Roman"/>
          <w:sz w:val="26"/>
          <w:szCs w:val="26"/>
          <w:lang w:val="nl-NL"/>
        </w:rPr>
        <w:t xml:space="preserve"> việc</w:t>
      </w:r>
      <w:r w:rsidR="00D3378F" w:rsidRPr="00C50E01">
        <w:rPr>
          <w:rFonts w:ascii="Times New Roman" w:hAnsi="Times New Roman"/>
          <w:sz w:val="26"/>
          <w:szCs w:val="26"/>
          <w:lang w:val="nl-NL"/>
        </w:rPr>
        <w:t>.</w:t>
      </w:r>
    </w:p>
    <w:p w:rsidR="005209C6" w:rsidRPr="00C50E01" w:rsidRDefault="005209C6"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ml:space="preserve">Công tác hành chính văn phòng được duy trì ở mức tối thiểu, tiết kiệm, sử dụng phương tiện và các loại máy móc thiết bị văn phòng, điện, nước... đúng mục đích, có hiệu quả. Đảm bảo an ninh, trật tự và an toàn tài sản </w:t>
      </w:r>
      <w:r w:rsidR="00062268" w:rsidRPr="00C50E01">
        <w:rPr>
          <w:rFonts w:ascii="Times New Roman" w:hAnsi="Times New Roman"/>
          <w:sz w:val="26"/>
          <w:szCs w:val="26"/>
          <w:lang w:val="nl-NL"/>
        </w:rPr>
        <w:t>c</w:t>
      </w:r>
      <w:r w:rsidRPr="00C50E01">
        <w:rPr>
          <w:rFonts w:ascii="Times New Roman" w:hAnsi="Times New Roman"/>
          <w:sz w:val="26"/>
          <w:szCs w:val="26"/>
          <w:lang w:val="nl-NL"/>
        </w:rPr>
        <w:t>ông ty.</w:t>
      </w:r>
      <w:r w:rsidRPr="00C50E01">
        <w:rPr>
          <w:rFonts w:ascii="Times New Roman" w:hAnsi="Times New Roman"/>
          <w:sz w:val="26"/>
          <w:szCs w:val="26"/>
          <w:lang w:val="nl-NL"/>
        </w:rPr>
        <w:tab/>
      </w:r>
    </w:p>
    <w:p w:rsidR="00023E33" w:rsidRPr="00C50E01" w:rsidRDefault="00023E33"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Mặc dù có nhiều khó khăn, Tết nguyên đán vừa qua Công ty đã cố gắng thanh toán toàn bộ tiền lương cho người lao động, cho đến nay, Công ty chỉ trả chậm 1 tháng lương. Tiền nợ Bảo hiểm xã hội cũng có lộ trình chi trả được BHXH Tp. Hà Nội chấp thuận và cấp thẻ bảo hiểm y tế năm 2015.</w:t>
      </w:r>
    </w:p>
    <w:p w:rsidR="00A37A05" w:rsidRPr="00C50E01" w:rsidRDefault="00A37A05" w:rsidP="00A37A05">
      <w:pPr>
        <w:spacing w:before="120" w:line="288" w:lineRule="auto"/>
        <w:ind w:firstLine="720"/>
        <w:jc w:val="both"/>
        <w:rPr>
          <w:rFonts w:ascii="Times New Roman" w:hAnsi="Times New Roman"/>
          <w:b/>
          <w:i/>
          <w:sz w:val="26"/>
          <w:szCs w:val="26"/>
          <w:lang w:val="nl-NL"/>
        </w:rPr>
      </w:pPr>
      <w:r w:rsidRPr="00C50E01">
        <w:rPr>
          <w:rFonts w:ascii="Times New Roman" w:hAnsi="Times New Roman"/>
          <w:b/>
          <w:i/>
          <w:sz w:val="26"/>
          <w:szCs w:val="26"/>
          <w:lang w:val="nl-NL"/>
        </w:rPr>
        <w:t>Đánh giá chung</w:t>
      </w:r>
    </w:p>
    <w:p w:rsidR="00A37A05" w:rsidRPr="00C50E01" w:rsidRDefault="00A37A05" w:rsidP="00A37A05">
      <w:pPr>
        <w:pStyle w:val="BodyTextIndent3"/>
        <w:spacing w:before="120" w:line="288" w:lineRule="auto"/>
        <w:rPr>
          <w:rFonts w:ascii="Times New Roman" w:hAnsi="Times New Roman"/>
          <w:sz w:val="26"/>
          <w:szCs w:val="26"/>
          <w:lang w:val="nl-NL"/>
        </w:rPr>
      </w:pPr>
      <w:r w:rsidRPr="00C50E01">
        <w:rPr>
          <w:rFonts w:ascii="Times New Roman" w:hAnsi="Times New Roman"/>
          <w:sz w:val="26"/>
          <w:szCs w:val="26"/>
          <w:lang w:val="nl-NL"/>
        </w:rPr>
        <w:t xml:space="preserve">Mặc dù năm 2014, các chỉ tiêu kinh tế kế hoạch thực hiện được rất thấp so với kế hoạch đã đề ra nhưng bộ máy Công ty vẫn duy trì hoạt động, tạo công ăn việc làm bình quân cho gần 50 người, bảo toàn vốn góp của các cổ đông, </w:t>
      </w:r>
      <w:r w:rsidRPr="00C50E01">
        <w:rPr>
          <w:rFonts w:ascii="Times New Roman" w:hAnsi="Times New Roman"/>
          <w:color w:val="000000"/>
          <w:sz w:val="26"/>
          <w:szCs w:val="26"/>
          <w:lang w:val="nl-NL"/>
        </w:rPr>
        <w:t xml:space="preserve">bộ máy công ty được tinh gọn, hoạt động có quy củ. </w:t>
      </w:r>
      <w:r w:rsidRPr="00C50E01">
        <w:rPr>
          <w:rFonts w:ascii="Times New Roman" w:hAnsi="Times New Roman"/>
          <w:sz w:val="26"/>
          <w:szCs w:val="26"/>
          <w:lang w:val="nl-NL"/>
        </w:rPr>
        <w:t xml:space="preserve">Hội đồng quản trị, Ban giám đốc Công ty luôn chỉ đạo sát sao các công việc, Phòng Kinh tế kỹ thuật đảm nhiệm thêm nhiều công việc thanh, quyết toán của các đơn vị còn dở dang chưa hoàn chỉnh. Toàn thể cán bộ công nhân viên Công ty vẫn cố gắng nỗ lực, sát cánh cùng Ban giám đốc, quyết tâm cùng Công ty vượt qua giai đoạn khó khăn. Đây là một điều kiện thuận lợi không phải Công ty nào cũng có được. </w:t>
      </w:r>
    </w:p>
    <w:p w:rsidR="008477AE" w:rsidRPr="00C50E01" w:rsidRDefault="00B51125" w:rsidP="004679EE">
      <w:pPr>
        <w:spacing w:before="120" w:line="288" w:lineRule="auto"/>
        <w:jc w:val="both"/>
        <w:rPr>
          <w:rFonts w:ascii="Times New Roman" w:hAnsi="Times New Roman"/>
          <w:b/>
          <w:sz w:val="26"/>
          <w:szCs w:val="26"/>
          <w:lang w:val="nl-NL"/>
        </w:rPr>
      </w:pPr>
      <w:r w:rsidRPr="00C50E01">
        <w:rPr>
          <w:rFonts w:ascii="Times New Roman" w:hAnsi="Times New Roman"/>
          <w:b/>
          <w:sz w:val="26"/>
          <w:szCs w:val="26"/>
          <w:lang w:val="nl-NL"/>
        </w:rPr>
        <w:t>IV</w:t>
      </w:r>
      <w:r w:rsidR="008477AE" w:rsidRPr="00C50E01">
        <w:rPr>
          <w:rFonts w:ascii="Times New Roman" w:hAnsi="Times New Roman"/>
          <w:b/>
          <w:sz w:val="26"/>
          <w:szCs w:val="26"/>
          <w:lang w:val="nl-NL"/>
        </w:rPr>
        <w:t>. PHƯƠNG ÁN PHÂN CHIA LỢI NHUẬN</w:t>
      </w:r>
      <w:r w:rsidR="00DF7A74" w:rsidRPr="00C50E01">
        <w:rPr>
          <w:rFonts w:ascii="Times New Roman" w:hAnsi="Times New Roman"/>
          <w:b/>
          <w:sz w:val="26"/>
          <w:szCs w:val="26"/>
          <w:lang w:val="nl-NL"/>
        </w:rPr>
        <w:t>.</w:t>
      </w:r>
    </w:p>
    <w:p w:rsidR="008477AE" w:rsidRPr="00C50E01" w:rsidRDefault="008477AE" w:rsidP="004679EE">
      <w:pPr>
        <w:spacing w:before="120" w:line="288" w:lineRule="auto"/>
        <w:rPr>
          <w:rFonts w:ascii="Times New Roman" w:hAnsi="Times New Roman"/>
          <w:b/>
          <w:sz w:val="26"/>
          <w:szCs w:val="26"/>
          <w:lang w:val="nl-NL"/>
        </w:rPr>
      </w:pPr>
      <w:r w:rsidRPr="00C50E01">
        <w:rPr>
          <w:rFonts w:ascii="Times New Roman" w:hAnsi="Times New Roman"/>
          <w:b/>
          <w:sz w:val="26"/>
          <w:szCs w:val="26"/>
          <w:lang w:val="nl-NL"/>
        </w:rPr>
        <w:t xml:space="preserve"> Dự kiến phương án phân chia lợi nhuận năm </w:t>
      </w:r>
      <w:r w:rsidR="00112D3D" w:rsidRPr="00C50E01">
        <w:rPr>
          <w:rFonts w:ascii="Times New Roman" w:hAnsi="Times New Roman"/>
          <w:b/>
          <w:sz w:val="26"/>
          <w:szCs w:val="26"/>
          <w:lang w:val="nl-NL"/>
        </w:rPr>
        <w:t>201</w:t>
      </w:r>
      <w:r w:rsidR="007C225E" w:rsidRPr="00C50E01">
        <w:rPr>
          <w:rFonts w:ascii="Times New Roman" w:hAnsi="Times New Roman"/>
          <w:b/>
          <w:sz w:val="26"/>
          <w:szCs w:val="26"/>
          <w:lang w:val="nl-NL"/>
        </w:rPr>
        <w:t>4</w:t>
      </w:r>
      <w:r w:rsidRPr="00C50E01">
        <w:rPr>
          <w:rFonts w:ascii="Times New Roman" w:hAnsi="Times New Roman"/>
          <w:b/>
          <w:sz w:val="26"/>
          <w:szCs w:val="26"/>
          <w:lang w:val="nl-NL"/>
        </w:rPr>
        <w:t>.</w:t>
      </w:r>
    </w:p>
    <w:p w:rsidR="008477AE" w:rsidRPr="00C50E01" w:rsidRDefault="008477AE" w:rsidP="004679EE">
      <w:pPr>
        <w:numPr>
          <w:ilvl w:val="0"/>
          <w:numId w:val="5"/>
        </w:numPr>
        <w:spacing w:before="120" w:line="288" w:lineRule="auto"/>
        <w:rPr>
          <w:rFonts w:ascii="Times New Roman" w:hAnsi="Times New Roman"/>
          <w:sz w:val="26"/>
          <w:szCs w:val="26"/>
          <w:lang w:val="nl-NL"/>
        </w:rPr>
      </w:pPr>
      <w:r w:rsidRPr="00C50E01">
        <w:rPr>
          <w:rFonts w:ascii="Times New Roman" w:hAnsi="Times New Roman"/>
          <w:sz w:val="26"/>
          <w:szCs w:val="26"/>
          <w:lang w:val="nl-NL"/>
        </w:rPr>
        <w:t>Vốn điều lệ</w:t>
      </w:r>
      <w:r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r>
      <w:r w:rsidR="00E275DB" w:rsidRPr="00C50E01">
        <w:rPr>
          <w:rFonts w:ascii="Times New Roman" w:hAnsi="Times New Roman"/>
          <w:sz w:val="26"/>
          <w:szCs w:val="26"/>
          <w:lang w:val="nl-NL"/>
        </w:rPr>
        <w:tab/>
      </w:r>
      <w:r w:rsidRPr="00C50E01">
        <w:rPr>
          <w:rFonts w:ascii="Times New Roman" w:hAnsi="Times New Roman"/>
          <w:sz w:val="26"/>
          <w:szCs w:val="26"/>
          <w:lang w:val="nl-NL"/>
        </w:rPr>
        <w:t>:   10.600.000.000đ.</w:t>
      </w:r>
    </w:p>
    <w:p w:rsidR="008477AE" w:rsidRPr="00C50E01" w:rsidRDefault="008477AE" w:rsidP="004679EE">
      <w:pPr>
        <w:numPr>
          <w:ilvl w:val="0"/>
          <w:numId w:val="5"/>
        </w:numPr>
        <w:spacing w:before="120" w:line="288" w:lineRule="auto"/>
        <w:rPr>
          <w:rFonts w:ascii="Times New Roman" w:hAnsi="Times New Roman"/>
          <w:sz w:val="26"/>
          <w:szCs w:val="26"/>
          <w:lang w:val="nl-NL"/>
        </w:rPr>
      </w:pPr>
      <w:r w:rsidRPr="00C50E01">
        <w:rPr>
          <w:rFonts w:ascii="Times New Roman" w:hAnsi="Times New Roman"/>
          <w:sz w:val="26"/>
          <w:szCs w:val="26"/>
          <w:lang w:val="nl-NL"/>
        </w:rPr>
        <w:t>Doanh thu</w:t>
      </w:r>
      <w:r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r>
      <w:r w:rsidR="00E275DB" w:rsidRPr="00C50E01">
        <w:rPr>
          <w:rFonts w:ascii="Times New Roman" w:hAnsi="Times New Roman"/>
          <w:sz w:val="26"/>
          <w:szCs w:val="26"/>
          <w:lang w:val="nl-NL"/>
        </w:rPr>
        <w:tab/>
      </w:r>
      <w:r w:rsidRPr="00C50E01">
        <w:rPr>
          <w:rFonts w:ascii="Times New Roman" w:hAnsi="Times New Roman"/>
          <w:sz w:val="26"/>
          <w:szCs w:val="26"/>
          <w:lang w:val="nl-NL"/>
        </w:rPr>
        <w:t xml:space="preserve">: </w:t>
      </w:r>
      <w:r w:rsidR="00B4417B" w:rsidRPr="00C50E01">
        <w:rPr>
          <w:rFonts w:ascii="Times New Roman" w:hAnsi="Times New Roman"/>
          <w:sz w:val="26"/>
          <w:szCs w:val="26"/>
          <w:lang w:val="nl-NL"/>
        </w:rPr>
        <w:t xml:space="preserve">  </w:t>
      </w:r>
      <w:r w:rsidR="00363387" w:rsidRPr="00C50E01">
        <w:rPr>
          <w:rFonts w:ascii="Times New Roman" w:hAnsi="Times New Roman"/>
          <w:bCs/>
          <w:color w:val="000000"/>
          <w:sz w:val="26"/>
          <w:szCs w:val="26"/>
          <w:lang w:val="nl-NL"/>
        </w:rPr>
        <w:t>28.842.703.238đ</w:t>
      </w:r>
    </w:p>
    <w:p w:rsidR="008477AE" w:rsidRPr="00C50E01" w:rsidRDefault="008477AE" w:rsidP="004679EE">
      <w:pPr>
        <w:numPr>
          <w:ilvl w:val="0"/>
          <w:numId w:val="5"/>
        </w:numPr>
        <w:spacing w:before="120" w:line="288" w:lineRule="auto"/>
        <w:rPr>
          <w:rFonts w:ascii="Times New Roman" w:hAnsi="Times New Roman"/>
          <w:sz w:val="26"/>
          <w:szCs w:val="26"/>
          <w:lang w:val="nl-NL"/>
        </w:rPr>
      </w:pPr>
      <w:r w:rsidRPr="00C50E01">
        <w:rPr>
          <w:rFonts w:ascii="Times New Roman" w:hAnsi="Times New Roman"/>
          <w:sz w:val="26"/>
          <w:szCs w:val="26"/>
          <w:lang w:val="nl-NL"/>
        </w:rPr>
        <w:t>Lợi nhuận trước thuế</w:t>
      </w:r>
      <w:r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r>
      <w:r w:rsidR="00E275DB" w:rsidRPr="00C50E01">
        <w:rPr>
          <w:rFonts w:ascii="Times New Roman" w:hAnsi="Times New Roman"/>
          <w:sz w:val="26"/>
          <w:szCs w:val="26"/>
          <w:lang w:val="nl-NL"/>
        </w:rPr>
        <w:tab/>
      </w:r>
      <w:r w:rsidRPr="00C50E01">
        <w:rPr>
          <w:rFonts w:ascii="Times New Roman" w:hAnsi="Times New Roman"/>
          <w:sz w:val="26"/>
          <w:szCs w:val="26"/>
          <w:lang w:val="nl-NL"/>
        </w:rPr>
        <w:t xml:space="preserve">:   </w:t>
      </w:r>
      <w:r w:rsidR="00A45F38" w:rsidRPr="00C50E01">
        <w:rPr>
          <w:rFonts w:ascii="Times New Roman" w:hAnsi="Times New Roman"/>
          <w:sz w:val="26"/>
          <w:szCs w:val="26"/>
          <w:lang w:val="nl-NL"/>
        </w:rPr>
        <w:t xml:space="preserve">   </w:t>
      </w:r>
      <w:r w:rsidRPr="00C50E01">
        <w:rPr>
          <w:rFonts w:ascii="Times New Roman" w:hAnsi="Times New Roman"/>
          <w:sz w:val="26"/>
          <w:szCs w:val="26"/>
          <w:lang w:val="nl-NL"/>
        </w:rPr>
        <w:t xml:space="preserve">  </w:t>
      </w:r>
      <w:r w:rsidR="00FA3F37" w:rsidRPr="00C50E01">
        <w:rPr>
          <w:rFonts w:ascii="Times New Roman" w:hAnsi="Times New Roman"/>
          <w:sz w:val="26"/>
          <w:szCs w:val="26"/>
          <w:lang w:val="nl-NL"/>
        </w:rPr>
        <w:t>144.</w:t>
      </w:r>
      <w:r w:rsidR="00A76D29" w:rsidRPr="00C50E01">
        <w:rPr>
          <w:rFonts w:ascii="Times New Roman" w:hAnsi="Times New Roman"/>
          <w:sz w:val="26"/>
          <w:szCs w:val="26"/>
          <w:lang w:val="nl-NL"/>
        </w:rPr>
        <w:t>290</w:t>
      </w:r>
      <w:r w:rsidR="00FA3F37" w:rsidRPr="00C50E01">
        <w:rPr>
          <w:rFonts w:ascii="Times New Roman" w:hAnsi="Times New Roman"/>
          <w:sz w:val="26"/>
          <w:szCs w:val="26"/>
          <w:lang w:val="nl-NL"/>
        </w:rPr>
        <w:t>.</w:t>
      </w:r>
      <w:r w:rsidR="00A76D29" w:rsidRPr="00C50E01">
        <w:rPr>
          <w:rFonts w:ascii="Times New Roman" w:hAnsi="Times New Roman"/>
          <w:sz w:val="26"/>
          <w:szCs w:val="26"/>
          <w:lang w:val="nl-NL"/>
        </w:rPr>
        <w:t>599</w:t>
      </w:r>
      <w:r w:rsidR="00FA3F37" w:rsidRPr="00C50E01">
        <w:rPr>
          <w:rFonts w:ascii="Times New Roman" w:hAnsi="Times New Roman"/>
          <w:sz w:val="26"/>
          <w:szCs w:val="26"/>
          <w:lang w:val="nl-NL"/>
        </w:rPr>
        <w:t>đ</w:t>
      </w:r>
      <w:r w:rsidRPr="00C50E01">
        <w:rPr>
          <w:rFonts w:ascii="Times New Roman" w:hAnsi="Times New Roman"/>
          <w:sz w:val="26"/>
          <w:szCs w:val="26"/>
          <w:lang w:val="nl-NL"/>
        </w:rPr>
        <w:t>.</w:t>
      </w:r>
    </w:p>
    <w:p w:rsidR="008477AE" w:rsidRPr="00C50E01" w:rsidRDefault="008477AE" w:rsidP="004679EE">
      <w:pPr>
        <w:numPr>
          <w:ilvl w:val="0"/>
          <w:numId w:val="5"/>
        </w:numPr>
        <w:spacing w:before="120" w:line="288" w:lineRule="auto"/>
        <w:rPr>
          <w:rFonts w:ascii="Times New Roman" w:hAnsi="Times New Roman"/>
          <w:sz w:val="26"/>
          <w:szCs w:val="26"/>
          <w:lang w:val="nl-NL"/>
        </w:rPr>
      </w:pPr>
      <w:r w:rsidRPr="00C50E01">
        <w:rPr>
          <w:rFonts w:ascii="Times New Roman" w:hAnsi="Times New Roman"/>
          <w:sz w:val="26"/>
          <w:szCs w:val="26"/>
          <w:lang w:val="nl-NL"/>
        </w:rPr>
        <w:t>Lợi nhuận sau thuế</w:t>
      </w:r>
      <w:r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r>
      <w:r w:rsidR="00E275DB" w:rsidRPr="00C50E01">
        <w:rPr>
          <w:rFonts w:ascii="Times New Roman" w:hAnsi="Times New Roman"/>
          <w:sz w:val="26"/>
          <w:szCs w:val="26"/>
          <w:lang w:val="nl-NL"/>
        </w:rPr>
        <w:tab/>
      </w:r>
      <w:r w:rsidRPr="00C50E01">
        <w:rPr>
          <w:rFonts w:ascii="Times New Roman" w:hAnsi="Times New Roman"/>
          <w:sz w:val="26"/>
          <w:szCs w:val="26"/>
          <w:lang w:val="nl-NL"/>
        </w:rPr>
        <w:t xml:space="preserve">:     </w:t>
      </w:r>
      <w:r w:rsidR="00B4417B" w:rsidRPr="00C50E01">
        <w:rPr>
          <w:rFonts w:ascii="Times New Roman" w:hAnsi="Times New Roman"/>
          <w:sz w:val="26"/>
          <w:szCs w:val="26"/>
          <w:lang w:val="nl-NL"/>
        </w:rPr>
        <w:t xml:space="preserve">   </w:t>
      </w:r>
      <w:r w:rsidR="00FA3F37" w:rsidRPr="00C50E01">
        <w:rPr>
          <w:rFonts w:ascii="Times New Roman" w:hAnsi="Times New Roman"/>
          <w:sz w:val="26"/>
          <w:szCs w:val="26"/>
          <w:lang w:val="nl-NL"/>
        </w:rPr>
        <w:t>112.</w:t>
      </w:r>
      <w:r w:rsidR="00A76D29" w:rsidRPr="00C50E01">
        <w:rPr>
          <w:rFonts w:ascii="Times New Roman" w:hAnsi="Times New Roman"/>
          <w:sz w:val="26"/>
          <w:szCs w:val="26"/>
          <w:lang w:val="nl-NL"/>
        </w:rPr>
        <w:t>546.667</w:t>
      </w:r>
      <w:r w:rsidR="000328FF" w:rsidRPr="00C50E01">
        <w:rPr>
          <w:rFonts w:ascii="Times New Roman" w:hAnsi="Times New Roman"/>
          <w:sz w:val="26"/>
          <w:szCs w:val="26"/>
          <w:lang w:val="nl-NL"/>
        </w:rPr>
        <w:t>đ</w:t>
      </w:r>
      <w:r w:rsidRPr="00C50E01">
        <w:rPr>
          <w:rFonts w:ascii="Times New Roman" w:hAnsi="Times New Roman"/>
          <w:sz w:val="26"/>
          <w:szCs w:val="26"/>
          <w:lang w:val="nl-NL"/>
        </w:rPr>
        <w:t>.</w:t>
      </w:r>
    </w:p>
    <w:p w:rsidR="008477AE" w:rsidRPr="00C50E01" w:rsidRDefault="008477AE" w:rsidP="004679EE">
      <w:pPr>
        <w:spacing w:before="120" w:line="288" w:lineRule="auto"/>
        <w:ind w:left="360"/>
        <w:jc w:val="both"/>
        <w:rPr>
          <w:rFonts w:ascii="Times New Roman" w:hAnsi="Times New Roman"/>
          <w:sz w:val="26"/>
          <w:szCs w:val="26"/>
          <w:lang w:val="nl-NL"/>
        </w:rPr>
      </w:pPr>
      <w:r w:rsidRPr="00C50E01">
        <w:rPr>
          <w:rFonts w:ascii="Times New Roman" w:hAnsi="Times New Roman"/>
          <w:sz w:val="26"/>
          <w:szCs w:val="26"/>
          <w:lang w:val="nl-NL"/>
        </w:rPr>
        <w:t>Với các số liệu về doanh thu</w:t>
      </w:r>
      <w:r w:rsidR="00B5491F" w:rsidRPr="00C50E01">
        <w:rPr>
          <w:rFonts w:ascii="Times New Roman" w:hAnsi="Times New Roman"/>
          <w:sz w:val="26"/>
          <w:szCs w:val="26"/>
          <w:lang w:val="nl-NL"/>
        </w:rPr>
        <w:t xml:space="preserve"> đạt được rất thấp và </w:t>
      </w:r>
      <w:r w:rsidRPr="00C50E01">
        <w:rPr>
          <w:rFonts w:ascii="Times New Roman" w:hAnsi="Times New Roman"/>
          <w:sz w:val="26"/>
          <w:szCs w:val="26"/>
          <w:lang w:val="nl-NL"/>
        </w:rPr>
        <w:t>lợi nhuận</w:t>
      </w:r>
      <w:r w:rsidR="00B5491F" w:rsidRPr="00C50E01">
        <w:rPr>
          <w:rFonts w:ascii="Times New Roman" w:hAnsi="Times New Roman"/>
          <w:sz w:val="26"/>
          <w:szCs w:val="26"/>
          <w:lang w:val="nl-NL"/>
        </w:rPr>
        <w:t xml:space="preserve"> sau thuế chỉ còn lại trên </w:t>
      </w:r>
      <w:r w:rsidR="00A76D29" w:rsidRPr="00C50E01">
        <w:rPr>
          <w:rFonts w:ascii="Times New Roman" w:hAnsi="Times New Roman"/>
          <w:sz w:val="26"/>
          <w:szCs w:val="26"/>
          <w:lang w:val="nl-NL"/>
        </w:rPr>
        <w:t>112</w:t>
      </w:r>
      <w:r w:rsidR="00B5491F" w:rsidRPr="00C50E01">
        <w:rPr>
          <w:rFonts w:ascii="Times New Roman" w:hAnsi="Times New Roman"/>
          <w:sz w:val="26"/>
          <w:szCs w:val="26"/>
          <w:lang w:val="nl-NL"/>
        </w:rPr>
        <w:t xml:space="preserve"> triệu đồng</w:t>
      </w:r>
      <w:r w:rsidRPr="00C50E01">
        <w:rPr>
          <w:rFonts w:ascii="Times New Roman" w:hAnsi="Times New Roman"/>
          <w:sz w:val="26"/>
          <w:szCs w:val="26"/>
          <w:lang w:val="nl-NL"/>
        </w:rPr>
        <w:t>, Hội đồng quản trị dự kiến</w:t>
      </w:r>
      <w:r w:rsidR="00B5491F" w:rsidRPr="00C50E01">
        <w:rPr>
          <w:rFonts w:ascii="Times New Roman" w:hAnsi="Times New Roman"/>
          <w:sz w:val="26"/>
          <w:szCs w:val="26"/>
          <w:lang w:val="nl-NL"/>
        </w:rPr>
        <w:t xml:space="preserve"> đề nghị Đại hội đồng cổ đông thông qua </w:t>
      </w:r>
      <w:r w:rsidR="00B5491F" w:rsidRPr="00C50E01">
        <w:rPr>
          <w:rFonts w:ascii="Times New Roman" w:hAnsi="Times New Roman"/>
          <w:sz w:val="26"/>
          <w:szCs w:val="26"/>
          <w:lang w:val="nl-NL"/>
        </w:rPr>
        <w:lastRenderedPageBreak/>
        <w:t>phương án không phân</w:t>
      </w:r>
      <w:r w:rsidRPr="00C50E01">
        <w:rPr>
          <w:rFonts w:ascii="Times New Roman" w:hAnsi="Times New Roman"/>
          <w:sz w:val="26"/>
          <w:szCs w:val="26"/>
          <w:lang w:val="nl-NL"/>
        </w:rPr>
        <w:t xml:space="preserve"> chia lợi nhuận</w:t>
      </w:r>
      <w:r w:rsidR="00B5491F" w:rsidRPr="00C50E01">
        <w:rPr>
          <w:rFonts w:ascii="Times New Roman" w:hAnsi="Times New Roman"/>
          <w:sz w:val="26"/>
          <w:szCs w:val="26"/>
          <w:lang w:val="nl-NL"/>
        </w:rPr>
        <w:t xml:space="preserve"> năm 201</w:t>
      </w:r>
      <w:r w:rsidR="00363387" w:rsidRPr="00C50E01">
        <w:rPr>
          <w:rFonts w:ascii="Times New Roman" w:hAnsi="Times New Roman"/>
          <w:sz w:val="26"/>
          <w:szCs w:val="26"/>
          <w:lang w:val="nl-NL"/>
        </w:rPr>
        <w:t>4</w:t>
      </w:r>
      <w:r w:rsidR="00B5491F" w:rsidRPr="00C50E01">
        <w:rPr>
          <w:rFonts w:ascii="Times New Roman" w:hAnsi="Times New Roman"/>
          <w:sz w:val="26"/>
          <w:szCs w:val="26"/>
          <w:lang w:val="nl-NL"/>
        </w:rPr>
        <w:t xml:space="preserve"> (cổ tức </w:t>
      </w:r>
      <w:r w:rsidR="009F6FE1" w:rsidRPr="00C50E01">
        <w:rPr>
          <w:rFonts w:ascii="Times New Roman" w:hAnsi="Times New Roman"/>
          <w:sz w:val="26"/>
          <w:szCs w:val="26"/>
          <w:lang w:val="nl-NL"/>
        </w:rPr>
        <w:t>0</w:t>
      </w:r>
      <w:r w:rsidR="00B5491F" w:rsidRPr="00C50E01">
        <w:rPr>
          <w:rFonts w:ascii="Times New Roman" w:hAnsi="Times New Roman"/>
          <w:sz w:val="26"/>
          <w:szCs w:val="26"/>
          <w:lang w:val="nl-NL"/>
        </w:rPr>
        <w:t>%), số tiền còn lại</w:t>
      </w:r>
      <w:r w:rsidRPr="00C50E01">
        <w:rPr>
          <w:rFonts w:ascii="Times New Roman" w:hAnsi="Times New Roman"/>
          <w:sz w:val="26"/>
          <w:szCs w:val="26"/>
          <w:lang w:val="nl-NL"/>
        </w:rPr>
        <w:t xml:space="preserve"> trích lập các quỹ như sau:</w:t>
      </w:r>
    </w:p>
    <w:p w:rsidR="00A45F38" w:rsidRPr="00C50E01" w:rsidRDefault="00A45F38" w:rsidP="004679EE">
      <w:pPr>
        <w:numPr>
          <w:ilvl w:val="0"/>
          <w:numId w:val="5"/>
        </w:numPr>
        <w:spacing w:before="120" w:line="288" w:lineRule="auto"/>
        <w:rPr>
          <w:rFonts w:ascii="Times New Roman" w:hAnsi="Times New Roman"/>
          <w:sz w:val="26"/>
          <w:szCs w:val="26"/>
          <w:lang w:val="nl-NL"/>
        </w:rPr>
      </w:pPr>
      <w:r w:rsidRPr="00C50E01">
        <w:rPr>
          <w:rFonts w:ascii="Times New Roman" w:hAnsi="Times New Roman"/>
          <w:sz w:val="26"/>
          <w:szCs w:val="26"/>
          <w:lang w:val="nl-NL"/>
        </w:rPr>
        <w:t xml:space="preserve">Trích quỹ đầu tư phát triển </w:t>
      </w:r>
      <w:r w:rsidR="00DB2F70" w:rsidRPr="00C50E01">
        <w:rPr>
          <w:rFonts w:ascii="Times New Roman" w:hAnsi="Times New Roman"/>
          <w:sz w:val="26"/>
          <w:szCs w:val="26"/>
          <w:lang w:val="nl-NL"/>
        </w:rPr>
        <w:tab/>
      </w:r>
      <w:r w:rsidR="00DB2F70"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r>
      <w:r w:rsidRPr="00C50E01">
        <w:rPr>
          <w:rFonts w:ascii="Times New Roman" w:hAnsi="Times New Roman"/>
          <w:sz w:val="26"/>
          <w:szCs w:val="26"/>
          <w:lang w:val="nl-NL"/>
        </w:rPr>
        <w:tab/>
        <w:t xml:space="preserve">:       </w:t>
      </w:r>
      <w:r w:rsidR="00DB2F70" w:rsidRPr="00C50E01">
        <w:rPr>
          <w:rFonts w:ascii="Times New Roman" w:hAnsi="Times New Roman"/>
          <w:sz w:val="26"/>
          <w:szCs w:val="26"/>
          <w:lang w:val="nl-NL"/>
        </w:rPr>
        <w:t>112.546.667đ</w:t>
      </w:r>
      <w:r w:rsidR="00E35576" w:rsidRPr="00C50E01">
        <w:rPr>
          <w:rFonts w:ascii="Times New Roman" w:hAnsi="Times New Roman"/>
          <w:sz w:val="26"/>
          <w:szCs w:val="26"/>
          <w:lang w:val="nl-NL"/>
        </w:rPr>
        <w:t>.</w:t>
      </w:r>
    </w:p>
    <w:p w:rsidR="008477AE" w:rsidRPr="00C50E01" w:rsidRDefault="008477AE" w:rsidP="004679EE">
      <w:pPr>
        <w:spacing w:before="120" w:line="288" w:lineRule="auto"/>
        <w:jc w:val="center"/>
        <w:outlineLvl w:val="0"/>
        <w:rPr>
          <w:rFonts w:ascii="Times New Roman" w:hAnsi="Times New Roman"/>
          <w:b/>
          <w:sz w:val="26"/>
          <w:szCs w:val="26"/>
          <w:lang w:val="nl-NL"/>
        </w:rPr>
      </w:pPr>
      <w:r w:rsidRPr="00C50E01">
        <w:rPr>
          <w:rFonts w:ascii="Times New Roman" w:hAnsi="Times New Roman"/>
          <w:b/>
          <w:sz w:val="26"/>
          <w:szCs w:val="26"/>
          <w:lang w:val="nl-NL"/>
        </w:rPr>
        <w:t>Ph</w:t>
      </w:r>
      <w:r w:rsidR="0023291D" w:rsidRPr="00C50E01">
        <w:rPr>
          <w:rFonts w:ascii="Times New Roman" w:hAnsi="Times New Roman"/>
          <w:b/>
          <w:sz w:val="26"/>
          <w:szCs w:val="26"/>
          <w:lang w:val="nl-NL"/>
        </w:rPr>
        <w:t>ầ</w:t>
      </w:r>
      <w:r w:rsidR="00EB5C42" w:rsidRPr="00C50E01">
        <w:rPr>
          <w:rFonts w:ascii="Times New Roman" w:hAnsi="Times New Roman"/>
          <w:b/>
          <w:sz w:val="26"/>
          <w:szCs w:val="26"/>
          <w:lang w:val="nl-NL"/>
        </w:rPr>
        <w:t>n II</w:t>
      </w:r>
    </w:p>
    <w:p w:rsidR="008477AE" w:rsidRPr="00C50E01" w:rsidRDefault="008477AE" w:rsidP="004679EE">
      <w:pPr>
        <w:pStyle w:val="BodyText3"/>
        <w:tabs>
          <w:tab w:val="left" w:pos="8260"/>
        </w:tabs>
        <w:spacing w:before="120" w:after="0" w:line="288" w:lineRule="auto"/>
        <w:jc w:val="center"/>
        <w:rPr>
          <w:b/>
          <w:sz w:val="26"/>
          <w:szCs w:val="26"/>
          <w:lang w:val="nl-NL"/>
        </w:rPr>
      </w:pPr>
      <w:r w:rsidRPr="00C50E01">
        <w:rPr>
          <w:b/>
          <w:sz w:val="26"/>
          <w:szCs w:val="26"/>
          <w:lang w:val="nl-NL"/>
        </w:rPr>
        <w:t xml:space="preserve">KẾ HOẠCH SẢN XUẤT KINH DOANH NĂM </w:t>
      </w:r>
      <w:r w:rsidR="00112D3D" w:rsidRPr="00C50E01">
        <w:rPr>
          <w:b/>
          <w:sz w:val="26"/>
          <w:szCs w:val="26"/>
          <w:lang w:val="nl-NL"/>
        </w:rPr>
        <w:t>201</w:t>
      </w:r>
      <w:r w:rsidR="00363387" w:rsidRPr="00C50E01">
        <w:rPr>
          <w:b/>
          <w:sz w:val="26"/>
          <w:szCs w:val="26"/>
          <w:lang w:val="nl-NL"/>
        </w:rPr>
        <w:t>5</w:t>
      </w:r>
      <w:r w:rsidRPr="00C50E01">
        <w:rPr>
          <w:b/>
          <w:sz w:val="26"/>
          <w:szCs w:val="26"/>
          <w:lang w:val="nl-NL"/>
        </w:rPr>
        <w:t xml:space="preserve"> </w:t>
      </w:r>
    </w:p>
    <w:p w:rsidR="008477AE" w:rsidRPr="00C50E01" w:rsidRDefault="008477AE" w:rsidP="004679EE">
      <w:pPr>
        <w:pStyle w:val="BodyText3"/>
        <w:tabs>
          <w:tab w:val="left" w:pos="8260"/>
        </w:tabs>
        <w:spacing w:after="0" w:line="288" w:lineRule="auto"/>
        <w:jc w:val="center"/>
        <w:rPr>
          <w:b/>
          <w:sz w:val="26"/>
          <w:szCs w:val="26"/>
          <w:lang w:val="nl-NL"/>
        </w:rPr>
      </w:pPr>
      <w:r w:rsidRPr="00C50E01">
        <w:rPr>
          <w:b/>
          <w:sz w:val="26"/>
          <w:szCs w:val="26"/>
          <w:lang w:val="nl-NL"/>
        </w:rPr>
        <w:t>VÀ BIỆN PHÁP THỰC HIỆN</w:t>
      </w:r>
    </w:p>
    <w:p w:rsidR="002431CC" w:rsidRPr="00C50E01" w:rsidRDefault="002431CC" w:rsidP="004679EE">
      <w:pPr>
        <w:spacing w:before="120" w:line="288" w:lineRule="auto"/>
        <w:jc w:val="both"/>
        <w:rPr>
          <w:rFonts w:ascii="Times New Roman" w:hAnsi="Times New Roman"/>
          <w:b/>
          <w:sz w:val="26"/>
          <w:szCs w:val="26"/>
          <w:lang w:val="nl-NL"/>
        </w:rPr>
      </w:pPr>
      <w:r w:rsidRPr="00C50E01">
        <w:rPr>
          <w:rFonts w:ascii="Times New Roman" w:hAnsi="Times New Roman"/>
          <w:b/>
          <w:sz w:val="26"/>
          <w:szCs w:val="26"/>
          <w:lang w:val="nl-NL"/>
        </w:rPr>
        <w:t xml:space="preserve">Nhận định tình hình chung năm </w:t>
      </w:r>
      <w:r w:rsidR="00112D3D" w:rsidRPr="00C50E01">
        <w:rPr>
          <w:rFonts w:ascii="Times New Roman" w:hAnsi="Times New Roman"/>
          <w:b/>
          <w:sz w:val="26"/>
          <w:szCs w:val="26"/>
          <w:lang w:val="nl-NL"/>
        </w:rPr>
        <w:t>201</w:t>
      </w:r>
      <w:r w:rsidR="00363387" w:rsidRPr="00C50E01">
        <w:rPr>
          <w:rFonts w:ascii="Times New Roman" w:hAnsi="Times New Roman"/>
          <w:b/>
          <w:sz w:val="26"/>
          <w:szCs w:val="26"/>
          <w:lang w:val="nl-NL"/>
        </w:rPr>
        <w:t>5</w:t>
      </w:r>
      <w:r w:rsidRPr="00C50E01">
        <w:rPr>
          <w:rFonts w:ascii="Times New Roman" w:hAnsi="Times New Roman"/>
          <w:b/>
          <w:sz w:val="26"/>
          <w:szCs w:val="26"/>
          <w:lang w:val="nl-NL"/>
        </w:rPr>
        <w:t>.</w:t>
      </w:r>
    </w:p>
    <w:p w:rsidR="002B0A74" w:rsidRPr="00C50E01" w:rsidRDefault="002B0A74" w:rsidP="004679EE">
      <w:pPr>
        <w:pStyle w:val="BodyText"/>
        <w:widowControl w:val="0"/>
        <w:spacing w:before="40" w:after="40" w:line="288" w:lineRule="auto"/>
        <w:ind w:firstLine="720"/>
        <w:jc w:val="both"/>
        <w:rPr>
          <w:b w:val="0"/>
          <w:sz w:val="26"/>
          <w:szCs w:val="26"/>
          <w:lang w:val="nl-NL"/>
        </w:rPr>
      </w:pPr>
      <w:r w:rsidRPr="00C50E01">
        <w:rPr>
          <w:b w:val="0"/>
          <w:sz w:val="26"/>
          <w:szCs w:val="26"/>
          <w:lang w:val="nl-NL"/>
        </w:rPr>
        <w:t>Năm 2015 tiếp tục là một năm nhiều khó khăn và thách thức. Nền kinh tế phục hồi chậm và có thể có những diễn biến khó lường.</w:t>
      </w:r>
    </w:p>
    <w:p w:rsidR="00D679AA" w:rsidRPr="00C50E01" w:rsidRDefault="00A17D0E" w:rsidP="004679EE">
      <w:pPr>
        <w:pStyle w:val="BodyText"/>
        <w:widowControl w:val="0"/>
        <w:spacing w:before="40" w:after="40" w:line="288" w:lineRule="auto"/>
        <w:ind w:firstLine="720"/>
        <w:jc w:val="both"/>
        <w:rPr>
          <w:b w:val="0"/>
          <w:sz w:val="26"/>
          <w:szCs w:val="26"/>
          <w:lang w:val="nl-NL"/>
        </w:rPr>
      </w:pPr>
      <w:r w:rsidRPr="00C50E01">
        <w:rPr>
          <w:b w:val="0"/>
          <w:sz w:val="26"/>
          <w:szCs w:val="26"/>
          <w:lang w:val="nl-NL"/>
        </w:rPr>
        <w:t>Để duy trì hoạt động của Công ty trong năm 2015, công việc quan trọng hàng đầu là phải tìm kiếm được việc làm. Đây là thách thức không nhỏ đối với Ban lãnh đạo Công ty vì khi có công việc, Công ty mới có sản lượng, doanh thu, lợi nhuận, chi trả được cổ tức cho cổ đông và cải thiện đời sống cho cán bộ công nhân viên. Công tác tìm kiếm việc làm năm nay được Ban giám đốc Công ty hết sức kỳ vọng bởi có tín hiệu khả quan từ mốt số công trình. Bên cạnh đó, t</w:t>
      </w:r>
      <w:r w:rsidR="00303790" w:rsidRPr="00C50E01">
        <w:rPr>
          <w:b w:val="0"/>
          <w:sz w:val="26"/>
          <w:szCs w:val="26"/>
          <w:lang w:val="nl-NL"/>
        </w:rPr>
        <w:t>ình hình kinh tế Việt Nam</w:t>
      </w:r>
      <w:r w:rsidR="00E26A5C" w:rsidRPr="00C50E01">
        <w:rPr>
          <w:b w:val="0"/>
          <w:sz w:val="26"/>
          <w:szCs w:val="26"/>
          <w:lang w:val="nl-NL"/>
        </w:rPr>
        <w:t xml:space="preserve"> được kỳ vọng sẽ có những khởi sắc trong năm 201</w:t>
      </w:r>
      <w:r w:rsidR="00363387" w:rsidRPr="00C50E01">
        <w:rPr>
          <w:b w:val="0"/>
          <w:sz w:val="26"/>
          <w:szCs w:val="26"/>
          <w:lang w:val="nl-NL"/>
        </w:rPr>
        <w:t>5</w:t>
      </w:r>
      <w:r w:rsidR="00303790" w:rsidRPr="00C50E01">
        <w:rPr>
          <w:b w:val="0"/>
          <w:sz w:val="26"/>
          <w:szCs w:val="26"/>
          <w:lang w:val="nl-NL"/>
        </w:rPr>
        <w:t xml:space="preserve">, </w:t>
      </w:r>
      <w:r w:rsidR="003843C1" w:rsidRPr="00C50E01">
        <w:rPr>
          <w:b w:val="0"/>
          <w:sz w:val="26"/>
          <w:szCs w:val="26"/>
          <w:lang w:val="nl-NL"/>
        </w:rPr>
        <w:t xml:space="preserve">thị trường bất động sản được cho là đang ấm dần lên, </w:t>
      </w:r>
      <w:r w:rsidR="0099572F" w:rsidRPr="00C50E01">
        <w:rPr>
          <w:b w:val="0"/>
          <w:sz w:val="26"/>
          <w:szCs w:val="26"/>
          <w:lang w:val="nl-NL"/>
        </w:rPr>
        <w:t>tạo điều kiện cho ngành xây lắp nói chung và công tác tìm kiếm công việc của</w:t>
      </w:r>
      <w:r w:rsidR="003843C1" w:rsidRPr="00C50E01">
        <w:rPr>
          <w:b w:val="0"/>
          <w:sz w:val="26"/>
          <w:szCs w:val="26"/>
          <w:lang w:val="nl-NL"/>
        </w:rPr>
        <w:t xml:space="preserve"> Công ty HUD101 nói riêng</w:t>
      </w:r>
      <w:r w:rsidR="00303790" w:rsidRPr="00C50E01">
        <w:rPr>
          <w:b w:val="0"/>
          <w:sz w:val="26"/>
          <w:szCs w:val="26"/>
          <w:lang w:val="nl-NL"/>
        </w:rPr>
        <w:t xml:space="preserve">. </w:t>
      </w:r>
    </w:p>
    <w:p w:rsidR="002B0A74" w:rsidRPr="00C50E01" w:rsidRDefault="002B0A74" w:rsidP="004679EE">
      <w:pPr>
        <w:pStyle w:val="BodyText"/>
        <w:widowControl w:val="0"/>
        <w:spacing w:before="40" w:after="40" w:line="288" w:lineRule="auto"/>
        <w:ind w:firstLine="720"/>
        <w:jc w:val="both"/>
        <w:rPr>
          <w:b w:val="0"/>
          <w:sz w:val="26"/>
          <w:szCs w:val="26"/>
          <w:lang w:val="nl-NL"/>
        </w:rPr>
      </w:pPr>
      <w:r w:rsidRPr="00C50E01">
        <w:rPr>
          <w:b w:val="0"/>
          <w:sz w:val="26"/>
          <w:szCs w:val="26"/>
          <w:lang w:val="nl-NL"/>
        </w:rPr>
        <w:t>Trước những khó khăn và thuận lợi nêu trên, Hội đồng quản trị xác định mục tiêu kế hoạch năm 2015 như sau:</w:t>
      </w:r>
    </w:p>
    <w:p w:rsidR="008477AE" w:rsidRPr="00C50E01" w:rsidRDefault="002B0A74" w:rsidP="004679EE">
      <w:pPr>
        <w:spacing w:before="120" w:line="288" w:lineRule="auto"/>
        <w:jc w:val="both"/>
        <w:rPr>
          <w:rFonts w:ascii="Times New Roman" w:hAnsi="Times New Roman"/>
          <w:b/>
          <w:sz w:val="26"/>
          <w:szCs w:val="26"/>
          <w:lang w:val="nl-NL"/>
        </w:rPr>
      </w:pPr>
      <w:r w:rsidRPr="00C50E01">
        <w:rPr>
          <w:rFonts w:ascii="Times New Roman" w:hAnsi="Times New Roman"/>
          <w:b/>
          <w:sz w:val="26"/>
          <w:szCs w:val="26"/>
          <w:lang w:val="nl-NL"/>
        </w:rPr>
        <w:t>1</w:t>
      </w:r>
      <w:r w:rsidR="003B0C77" w:rsidRPr="00C50E01">
        <w:rPr>
          <w:rFonts w:ascii="Times New Roman" w:hAnsi="Times New Roman"/>
          <w:b/>
          <w:sz w:val="26"/>
          <w:szCs w:val="26"/>
          <w:lang w:val="nl-NL"/>
        </w:rPr>
        <w:t xml:space="preserve">. </w:t>
      </w:r>
      <w:r w:rsidR="008477AE" w:rsidRPr="00C50E01">
        <w:rPr>
          <w:rFonts w:ascii="Times New Roman" w:hAnsi="Times New Roman"/>
          <w:b/>
          <w:sz w:val="26"/>
          <w:szCs w:val="26"/>
          <w:lang w:val="nl-NL"/>
        </w:rPr>
        <w:t xml:space="preserve">Các chỉ tiêu kế hoạch chủ yếu cho năm </w:t>
      </w:r>
      <w:r w:rsidR="00112D3D" w:rsidRPr="00C50E01">
        <w:rPr>
          <w:rFonts w:ascii="Times New Roman" w:hAnsi="Times New Roman"/>
          <w:b/>
          <w:sz w:val="26"/>
          <w:szCs w:val="26"/>
          <w:lang w:val="nl-NL"/>
        </w:rPr>
        <w:t>201</w:t>
      </w:r>
      <w:r w:rsidR="00363387" w:rsidRPr="00C50E01">
        <w:rPr>
          <w:rFonts w:ascii="Times New Roman" w:hAnsi="Times New Roman"/>
          <w:b/>
          <w:sz w:val="26"/>
          <w:szCs w:val="26"/>
          <w:lang w:val="nl-NL"/>
        </w:rPr>
        <w:t>5</w:t>
      </w:r>
    </w:p>
    <w:tbl>
      <w:tblPr>
        <w:tblpPr w:leftFromText="180" w:rightFromText="180" w:vertAnchor="text" w:tblpX="708" w:tblpY="1"/>
        <w:tblOverlap w:val="never"/>
        <w:tblW w:w="8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180"/>
        <w:gridCol w:w="1920"/>
        <w:gridCol w:w="2292"/>
      </w:tblGrid>
      <w:tr w:rsidR="008477AE" w:rsidRPr="00C50E01" w:rsidTr="001E2D8B">
        <w:tc>
          <w:tcPr>
            <w:tcW w:w="648" w:type="dxa"/>
            <w:shd w:val="clear" w:color="auto" w:fill="auto"/>
          </w:tcPr>
          <w:p w:rsidR="008477AE" w:rsidRPr="00C50E01" w:rsidRDefault="008477AE" w:rsidP="001E2D8B">
            <w:pPr>
              <w:spacing w:before="120"/>
              <w:jc w:val="center"/>
              <w:rPr>
                <w:rFonts w:ascii="Times New Roman" w:hAnsi="Times New Roman"/>
                <w:b/>
                <w:sz w:val="26"/>
                <w:szCs w:val="26"/>
                <w:lang w:val="nl-NL"/>
              </w:rPr>
            </w:pPr>
            <w:r w:rsidRPr="00C50E01">
              <w:rPr>
                <w:rFonts w:ascii="Times New Roman" w:hAnsi="Times New Roman"/>
                <w:b/>
                <w:sz w:val="26"/>
                <w:szCs w:val="26"/>
                <w:lang w:val="nl-NL"/>
              </w:rPr>
              <w:t>TT</w:t>
            </w:r>
          </w:p>
        </w:tc>
        <w:tc>
          <w:tcPr>
            <w:tcW w:w="3180" w:type="dxa"/>
            <w:shd w:val="clear" w:color="auto" w:fill="auto"/>
          </w:tcPr>
          <w:p w:rsidR="008477AE" w:rsidRPr="00C50E01" w:rsidRDefault="008477AE" w:rsidP="001E2D8B">
            <w:pPr>
              <w:spacing w:before="120"/>
              <w:jc w:val="center"/>
              <w:rPr>
                <w:rFonts w:ascii="Times New Roman" w:hAnsi="Times New Roman"/>
                <w:b/>
                <w:sz w:val="26"/>
                <w:szCs w:val="26"/>
                <w:lang w:val="nl-NL"/>
              </w:rPr>
            </w:pPr>
            <w:r w:rsidRPr="00C50E01">
              <w:rPr>
                <w:rFonts w:ascii="Times New Roman" w:hAnsi="Times New Roman"/>
                <w:b/>
                <w:sz w:val="26"/>
                <w:szCs w:val="26"/>
                <w:lang w:val="nl-NL"/>
              </w:rPr>
              <w:t>Các chỉ tiêu</w:t>
            </w:r>
          </w:p>
        </w:tc>
        <w:tc>
          <w:tcPr>
            <w:tcW w:w="1920" w:type="dxa"/>
            <w:shd w:val="clear" w:color="auto" w:fill="auto"/>
          </w:tcPr>
          <w:p w:rsidR="008477AE" w:rsidRPr="00C50E01" w:rsidRDefault="008477AE" w:rsidP="001E2D8B">
            <w:pPr>
              <w:spacing w:before="120"/>
              <w:jc w:val="center"/>
              <w:rPr>
                <w:rFonts w:ascii="Times New Roman" w:hAnsi="Times New Roman"/>
                <w:b/>
                <w:sz w:val="26"/>
                <w:szCs w:val="26"/>
                <w:lang w:val="nl-NL"/>
              </w:rPr>
            </w:pPr>
            <w:r w:rsidRPr="00C50E01">
              <w:rPr>
                <w:rFonts w:ascii="Times New Roman" w:hAnsi="Times New Roman"/>
                <w:b/>
                <w:sz w:val="26"/>
                <w:szCs w:val="26"/>
                <w:lang w:val="nl-NL"/>
              </w:rPr>
              <w:t>Đơn vị tính</w:t>
            </w:r>
          </w:p>
        </w:tc>
        <w:tc>
          <w:tcPr>
            <w:tcW w:w="2292" w:type="dxa"/>
            <w:shd w:val="clear" w:color="auto" w:fill="auto"/>
          </w:tcPr>
          <w:p w:rsidR="008477AE" w:rsidRPr="00C50E01" w:rsidRDefault="008477AE" w:rsidP="001E2D8B">
            <w:pPr>
              <w:spacing w:before="120"/>
              <w:jc w:val="center"/>
              <w:rPr>
                <w:rFonts w:ascii="Times New Roman" w:hAnsi="Times New Roman"/>
                <w:b/>
                <w:sz w:val="26"/>
                <w:szCs w:val="26"/>
                <w:lang w:val="nl-NL"/>
              </w:rPr>
            </w:pPr>
            <w:r w:rsidRPr="00C50E01">
              <w:rPr>
                <w:rFonts w:ascii="Times New Roman" w:hAnsi="Times New Roman"/>
                <w:b/>
                <w:sz w:val="26"/>
                <w:szCs w:val="26"/>
                <w:lang w:val="nl-NL"/>
              </w:rPr>
              <w:t xml:space="preserve">Kế hoạch </w:t>
            </w:r>
            <w:r w:rsidR="00112D3D" w:rsidRPr="00C50E01">
              <w:rPr>
                <w:rFonts w:ascii="Times New Roman" w:hAnsi="Times New Roman"/>
                <w:b/>
                <w:sz w:val="26"/>
                <w:szCs w:val="26"/>
                <w:lang w:val="nl-NL"/>
              </w:rPr>
              <w:t>201</w:t>
            </w:r>
            <w:r w:rsidR="00363387" w:rsidRPr="00C50E01">
              <w:rPr>
                <w:rFonts w:ascii="Times New Roman" w:hAnsi="Times New Roman"/>
                <w:b/>
                <w:sz w:val="26"/>
                <w:szCs w:val="26"/>
                <w:lang w:val="nl-NL"/>
              </w:rPr>
              <w:t>5</w:t>
            </w:r>
          </w:p>
        </w:tc>
      </w:tr>
      <w:tr w:rsidR="008477AE" w:rsidRPr="00C50E01" w:rsidTr="001E2D8B">
        <w:tc>
          <w:tcPr>
            <w:tcW w:w="648" w:type="dxa"/>
            <w:shd w:val="clear" w:color="auto" w:fill="auto"/>
          </w:tcPr>
          <w:p w:rsidR="008477AE" w:rsidRPr="00C50E01" w:rsidRDefault="008477AE" w:rsidP="001E2D8B">
            <w:pPr>
              <w:spacing w:before="120"/>
              <w:jc w:val="both"/>
              <w:rPr>
                <w:rFonts w:ascii="Times New Roman" w:hAnsi="Times New Roman"/>
                <w:b/>
                <w:i/>
                <w:sz w:val="26"/>
                <w:szCs w:val="26"/>
                <w:lang w:val="nl-NL"/>
              </w:rPr>
            </w:pPr>
            <w:r w:rsidRPr="00C50E01">
              <w:rPr>
                <w:rFonts w:ascii="Times New Roman" w:hAnsi="Times New Roman"/>
                <w:b/>
                <w:i/>
                <w:sz w:val="26"/>
                <w:szCs w:val="26"/>
                <w:lang w:val="nl-NL"/>
              </w:rPr>
              <w:t>1</w:t>
            </w:r>
          </w:p>
        </w:tc>
        <w:tc>
          <w:tcPr>
            <w:tcW w:w="3180" w:type="dxa"/>
            <w:shd w:val="clear" w:color="auto" w:fill="auto"/>
          </w:tcPr>
          <w:p w:rsidR="008477AE" w:rsidRPr="00C50E01" w:rsidRDefault="008477AE" w:rsidP="001E2D8B">
            <w:pPr>
              <w:spacing w:before="120"/>
              <w:jc w:val="both"/>
              <w:rPr>
                <w:rFonts w:ascii="Times New Roman" w:hAnsi="Times New Roman"/>
                <w:b/>
                <w:i/>
                <w:sz w:val="26"/>
                <w:szCs w:val="26"/>
                <w:lang w:val="nl-NL"/>
              </w:rPr>
            </w:pPr>
            <w:r w:rsidRPr="00C50E01">
              <w:rPr>
                <w:rFonts w:ascii="Times New Roman" w:hAnsi="Times New Roman"/>
                <w:b/>
                <w:i/>
                <w:sz w:val="26"/>
                <w:szCs w:val="26"/>
                <w:lang w:val="nl-NL"/>
              </w:rPr>
              <w:t>Sản lượng</w:t>
            </w:r>
          </w:p>
        </w:tc>
        <w:tc>
          <w:tcPr>
            <w:tcW w:w="1920" w:type="dxa"/>
            <w:shd w:val="clear" w:color="auto" w:fill="auto"/>
          </w:tcPr>
          <w:p w:rsidR="008477AE" w:rsidRPr="00C50E01" w:rsidRDefault="008477AE" w:rsidP="001E2D8B">
            <w:pPr>
              <w:spacing w:before="120"/>
              <w:jc w:val="center"/>
              <w:rPr>
                <w:rFonts w:ascii="Times New Roman" w:hAnsi="Times New Roman"/>
                <w:sz w:val="26"/>
                <w:szCs w:val="26"/>
                <w:lang w:val="nl-NL"/>
              </w:rPr>
            </w:pPr>
            <w:r w:rsidRPr="00C50E01">
              <w:rPr>
                <w:rFonts w:ascii="Times New Roman" w:hAnsi="Times New Roman"/>
                <w:sz w:val="26"/>
                <w:szCs w:val="26"/>
                <w:lang w:val="nl-NL"/>
              </w:rPr>
              <w:t>Tỷ đồng</w:t>
            </w:r>
          </w:p>
        </w:tc>
        <w:tc>
          <w:tcPr>
            <w:tcW w:w="2292" w:type="dxa"/>
            <w:shd w:val="clear" w:color="auto" w:fill="auto"/>
          </w:tcPr>
          <w:p w:rsidR="008477AE" w:rsidRPr="00C50E01" w:rsidRDefault="00564B67" w:rsidP="001E2D8B">
            <w:pPr>
              <w:spacing w:before="120"/>
              <w:jc w:val="right"/>
              <w:rPr>
                <w:rFonts w:ascii="Times New Roman" w:hAnsi="Times New Roman"/>
                <w:b/>
                <w:sz w:val="26"/>
                <w:szCs w:val="26"/>
                <w:lang w:val="nl-NL"/>
              </w:rPr>
            </w:pPr>
            <w:r>
              <w:rPr>
                <w:rFonts w:ascii="Times New Roman" w:hAnsi="Times New Roman"/>
                <w:b/>
                <w:sz w:val="26"/>
                <w:szCs w:val="26"/>
                <w:lang w:val="nl-NL"/>
              </w:rPr>
              <w:t>6</w:t>
            </w:r>
            <w:r w:rsidR="00363387" w:rsidRPr="00C50E01">
              <w:rPr>
                <w:rFonts w:ascii="Times New Roman" w:hAnsi="Times New Roman"/>
                <w:b/>
                <w:sz w:val="26"/>
                <w:szCs w:val="26"/>
                <w:lang w:val="nl-NL"/>
              </w:rPr>
              <w:t>5</w:t>
            </w:r>
          </w:p>
        </w:tc>
      </w:tr>
      <w:tr w:rsidR="008477AE" w:rsidRPr="00C50E01" w:rsidTr="001E2D8B">
        <w:tc>
          <w:tcPr>
            <w:tcW w:w="3828" w:type="dxa"/>
            <w:gridSpan w:val="2"/>
            <w:shd w:val="clear" w:color="auto" w:fill="auto"/>
          </w:tcPr>
          <w:p w:rsidR="008477AE" w:rsidRPr="00B77D93" w:rsidRDefault="008477AE" w:rsidP="001E2D8B">
            <w:pPr>
              <w:spacing w:before="120"/>
              <w:jc w:val="both"/>
              <w:rPr>
                <w:rFonts w:ascii="Times New Roman" w:hAnsi="Times New Roman"/>
                <w:i/>
                <w:sz w:val="26"/>
                <w:szCs w:val="26"/>
                <w:lang w:val="nl-NL"/>
              </w:rPr>
            </w:pPr>
            <w:r w:rsidRPr="00B77D93">
              <w:rPr>
                <w:rFonts w:ascii="Times New Roman" w:hAnsi="Times New Roman"/>
                <w:i/>
                <w:sz w:val="26"/>
                <w:szCs w:val="26"/>
                <w:lang w:val="nl-NL"/>
              </w:rPr>
              <w:t>- Thi công xây lắp</w:t>
            </w:r>
          </w:p>
        </w:tc>
        <w:tc>
          <w:tcPr>
            <w:tcW w:w="1920" w:type="dxa"/>
            <w:shd w:val="clear" w:color="auto" w:fill="auto"/>
          </w:tcPr>
          <w:p w:rsidR="008477AE" w:rsidRPr="00B77D93" w:rsidRDefault="008477AE" w:rsidP="001E2D8B">
            <w:pPr>
              <w:spacing w:before="120"/>
              <w:jc w:val="center"/>
              <w:rPr>
                <w:rFonts w:ascii="Times New Roman" w:hAnsi="Times New Roman"/>
                <w:i/>
                <w:sz w:val="26"/>
                <w:szCs w:val="26"/>
                <w:lang w:val="nl-NL"/>
              </w:rPr>
            </w:pPr>
            <w:r w:rsidRPr="00B77D93">
              <w:rPr>
                <w:rFonts w:ascii="Times New Roman" w:hAnsi="Times New Roman"/>
                <w:i/>
                <w:sz w:val="26"/>
                <w:szCs w:val="26"/>
                <w:lang w:val="nl-NL"/>
              </w:rPr>
              <w:t>Tỷ đồng</w:t>
            </w:r>
          </w:p>
        </w:tc>
        <w:tc>
          <w:tcPr>
            <w:tcW w:w="2292" w:type="dxa"/>
            <w:shd w:val="clear" w:color="auto" w:fill="auto"/>
          </w:tcPr>
          <w:p w:rsidR="008477AE" w:rsidRPr="00B77D93" w:rsidRDefault="00564B67" w:rsidP="001E2D8B">
            <w:pPr>
              <w:spacing w:before="120"/>
              <w:jc w:val="right"/>
              <w:rPr>
                <w:rFonts w:ascii="Times New Roman" w:hAnsi="Times New Roman"/>
                <w:i/>
                <w:sz w:val="26"/>
                <w:szCs w:val="26"/>
                <w:lang w:val="nl-NL"/>
              </w:rPr>
            </w:pPr>
            <w:r w:rsidRPr="00B77D93">
              <w:rPr>
                <w:rFonts w:ascii="Times New Roman" w:hAnsi="Times New Roman"/>
                <w:i/>
                <w:sz w:val="26"/>
                <w:szCs w:val="26"/>
                <w:lang w:val="nl-NL"/>
              </w:rPr>
              <w:t>6</w:t>
            </w:r>
            <w:r w:rsidR="00363387" w:rsidRPr="00B77D93">
              <w:rPr>
                <w:rFonts w:ascii="Times New Roman" w:hAnsi="Times New Roman"/>
                <w:i/>
                <w:sz w:val="26"/>
                <w:szCs w:val="26"/>
                <w:lang w:val="nl-NL"/>
              </w:rPr>
              <w:t>3,</w:t>
            </w:r>
            <w:r w:rsidR="003843C1" w:rsidRPr="00B77D93">
              <w:rPr>
                <w:rFonts w:ascii="Times New Roman" w:hAnsi="Times New Roman"/>
                <w:i/>
                <w:sz w:val="26"/>
                <w:szCs w:val="26"/>
                <w:lang w:val="nl-NL"/>
              </w:rPr>
              <w:t>5</w:t>
            </w:r>
          </w:p>
        </w:tc>
      </w:tr>
      <w:tr w:rsidR="008477AE" w:rsidRPr="00C50E01" w:rsidTr="001E2D8B">
        <w:tc>
          <w:tcPr>
            <w:tcW w:w="3828" w:type="dxa"/>
            <w:gridSpan w:val="2"/>
            <w:shd w:val="clear" w:color="auto" w:fill="auto"/>
          </w:tcPr>
          <w:p w:rsidR="008477AE" w:rsidRPr="00B77D93" w:rsidRDefault="008477AE" w:rsidP="001E2D8B">
            <w:pPr>
              <w:spacing w:before="120"/>
              <w:jc w:val="both"/>
              <w:rPr>
                <w:rFonts w:ascii="Times New Roman" w:hAnsi="Times New Roman"/>
                <w:i/>
                <w:sz w:val="26"/>
                <w:szCs w:val="26"/>
                <w:lang w:val="nl-NL"/>
              </w:rPr>
            </w:pPr>
            <w:r w:rsidRPr="00B77D93">
              <w:rPr>
                <w:rFonts w:ascii="Times New Roman" w:hAnsi="Times New Roman"/>
                <w:i/>
                <w:sz w:val="26"/>
                <w:szCs w:val="26"/>
                <w:lang w:val="nl-NL"/>
              </w:rPr>
              <w:t>- Cho thuê MMTB, CCDC</w:t>
            </w:r>
          </w:p>
        </w:tc>
        <w:tc>
          <w:tcPr>
            <w:tcW w:w="1920" w:type="dxa"/>
            <w:shd w:val="clear" w:color="auto" w:fill="auto"/>
          </w:tcPr>
          <w:p w:rsidR="008477AE" w:rsidRPr="00B77D93" w:rsidRDefault="008477AE" w:rsidP="001E2D8B">
            <w:pPr>
              <w:spacing w:before="120"/>
              <w:jc w:val="center"/>
              <w:rPr>
                <w:rFonts w:ascii="Times New Roman" w:hAnsi="Times New Roman"/>
                <w:i/>
                <w:sz w:val="26"/>
                <w:szCs w:val="26"/>
                <w:lang w:val="nl-NL"/>
              </w:rPr>
            </w:pPr>
            <w:r w:rsidRPr="00B77D93">
              <w:rPr>
                <w:rFonts w:ascii="Times New Roman" w:hAnsi="Times New Roman"/>
                <w:i/>
                <w:sz w:val="26"/>
                <w:szCs w:val="26"/>
                <w:lang w:val="nl-NL"/>
              </w:rPr>
              <w:t>Tỷ đồng</w:t>
            </w:r>
          </w:p>
        </w:tc>
        <w:tc>
          <w:tcPr>
            <w:tcW w:w="2292" w:type="dxa"/>
            <w:shd w:val="clear" w:color="auto" w:fill="auto"/>
          </w:tcPr>
          <w:p w:rsidR="008477AE" w:rsidRPr="00B77D93" w:rsidRDefault="000172B4" w:rsidP="001E2D8B">
            <w:pPr>
              <w:spacing w:before="120"/>
              <w:jc w:val="right"/>
              <w:rPr>
                <w:rFonts w:ascii="Times New Roman" w:hAnsi="Times New Roman"/>
                <w:i/>
                <w:sz w:val="26"/>
                <w:szCs w:val="26"/>
                <w:lang w:val="nl-NL"/>
              </w:rPr>
            </w:pPr>
            <w:r w:rsidRPr="00B77D93">
              <w:rPr>
                <w:rFonts w:ascii="Times New Roman" w:hAnsi="Times New Roman"/>
                <w:i/>
                <w:sz w:val="26"/>
                <w:szCs w:val="26"/>
                <w:lang w:val="nl-NL"/>
              </w:rPr>
              <w:t>1,</w:t>
            </w:r>
            <w:r w:rsidR="003843C1" w:rsidRPr="00B77D93">
              <w:rPr>
                <w:rFonts w:ascii="Times New Roman" w:hAnsi="Times New Roman"/>
                <w:i/>
                <w:sz w:val="26"/>
                <w:szCs w:val="26"/>
                <w:lang w:val="nl-NL"/>
              </w:rPr>
              <w:t>5</w:t>
            </w:r>
          </w:p>
        </w:tc>
      </w:tr>
      <w:tr w:rsidR="008477AE" w:rsidRPr="00C50E01" w:rsidTr="001E2D8B">
        <w:tc>
          <w:tcPr>
            <w:tcW w:w="648" w:type="dxa"/>
            <w:shd w:val="clear" w:color="auto" w:fill="auto"/>
          </w:tcPr>
          <w:p w:rsidR="008477AE" w:rsidRPr="00C50E01" w:rsidRDefault="008477AE" w:rsidP="001E2D8B">
            <w:pPr>
              <w:spacing w:before="120"/>
              <w:jc w:val="both"/>
              <w:rPr>
                <w:rFonts w:ascii="Times New Roman" w:hAnsi="Times New Roman"/>
                <w:b/>
                <w:i/>
                <w:sz w:val="26"/>
                <w:szCs w:val="26"/>
                <w:lang w:val="nl-NL"/>
              </w:rPr>
            </w:pPr>
            <w:r w:rsidRPr="00C50E01">
              <w:rPr>
                <w:rFonts w:ascii="Times New Roman" w:hAnsi="Times New Roman"/>
                <w:b/>
                <w:i/>
                <w:sz w:val="26"/>
                <w:szCs w:val="26"/>
                <w:lang w:val="nl-NL"/>
              </w:rPr>
              <w:t>2</w:t>
            </w:r>
          </w:p>
        </w:tc>
        <w:tc>
          <w:tcPr>
            <w:tcW w:w="3180" w:type="dxa"/>
            <w:shd w:val="clear" w:color="auto" w:fill="auto"/>
          </w:tcPr>
          <w:p w:rsidR="008477AE" w:rsidRPr="00C50E01" w:rsidRDefault="008477AE" w:rsidP="001E2D8B">
            <w:pPr>
              <w:spacing w:before="120"/>
              <w:jc w:val="both"/>
              <w:rPr>
                <w:rFonts w:ascii="Times New Roman" w:hAnsi="Times New Roman"/>
                <w:b/>
                <w:i/>
                <w:sz w:val="26"/>
                <w:szCs w:val="26"/>
                <w:lang w:val="nl-NL"/>
              </w:rPr>
            </w:pPr>
            <w:r w:rsidRPr="00C50E01">
              <w:rPr>
                <w:rFonts w:ascii="Times New Roman" w:hAnsi="Times New Roman"/>
                <w:b/>
                <w:i/>
                <w:sz w:val="26"/>
                <w:szCs w:val="26"/>
                <w:lang w:val="nl-NL"/>
              </w:rPr>
              <w:t>Doanh thu</w:t>
            </w:r>
          </w:p>
        </w:tc>
        <w:tc>
          <w:tcPr>
            <w:tcW w:w="1920" w:type="dxa"/>
            <w:shd w:val="clear" w:color="auto" w:fill="auto"/>
          </w:tcPr>
          <w:p w:rsidR="008477AE" w:rsidRPr="00C50E01" w:rsidRDefault="00C50E01" w:rsidP="00C50E01">
            <w:pPr>
              <w:tabs>
                <w:tab w:val="left" w:pos="195"/>
                <w:tab w:val="center" w:pos="852"/>
              </w:tabs>
              <w:spacing w:before="120"/>
              <w:rPr>
                <w:rFonts w:ascii="Times New Roman" w:hAnsi="Times New Roman"/>
                <w:sz w:val="26"/>
                <w:szCs w:val="26"/>
                <w:lang w:val="nl-NL"/>
              </w:rPr>
            </w:pPr>
            <w:r>
              <w:rPr>
                <w:rFonts w:ascii="Times New Roman" w:hAnsi="Times New Roman"/>
                <w:sz w:val="26"/>
                <w:szCs w:val="26"/>
                <w:lang w:val="nl-NL"/>
              </w:rPr>
              <w:tab/>
            </w:r>
            <w:r>
              <w:rPr>
                <w:rFonts w:ascii="Times New Roman" w:hAnsi="Times New Roman"/>
                <w:sz w:val="26"/>
                <w:szCs w:val="26"/>
                <w:lang w:val="nl-NL"/>
              </w:rPr>
              <w:tab/>
            </w:r>
            <w:r w:rsidR="008477AE" w:rsidRPr="00C50E01">
              <w:rPr>
                <w:rFonts w:ascii="Times New Roman" w:hAnsi="Times New Roman"/>
                <w:sz w:val="26"/>
                <w:szCs w:val="26"/>
                <w:lang w:val="nl-NL"/>
              </w:rPr>
              <w:t>Tỷ đồng</w:t>
            </w:r>
          </w:p>
        </w:tc>
        <w:tc>
          <w:tcPr>
            <w:tcW w:w="2292" w:type="dxa"/>
            <w:shd w:val="clear" w:color="auto" w:fill="auto"/>
          </w:tcPr>
          <w:p w:rsidR="008477AE" w:rsidRPr="00C50E01" w:rsidRDefault="00564B67" w:rsidP="001E2D8B">
            <w:pPr>
              <w:spacing w:before="120"/>
              <w:jc w:val="right"/>
              <w:rPr>
                <w:rFonts w:ascii="Times New Roman" w:hAnsi="Times New Roman"/>
                <w:b/>
                <w:sz w:val="26"/>
                <w:szCs w:val="26"/>
                <w:lang w:val="nl-NL"/>
              </w:rPr>
            </w:pPr>
            <w:r>
              <w:rPr>
                <w:rFonts w:ascii="Times New Roman" w:hAnsi="Times New Roman"/>
                <w:b/>
                <w:sz w:val="26"/>
                <w:szCs w:val="26"/>
                <w:lang w:val="nl-NL"/>
              </w:rPr>
              <w:t>4</w:t>
            </w:r>
            <w:r w:rsidR="00363387" w:rsidRPr="00C50E01">
              <w:rPr>
                <w:rFonts w:ascii="Times New Roman" w:hAnsi="Times New Roman"/>
                <w:b/>
                <w:sz w:val="26"/>
                <w:szCs w:val="26"/>
                <w:lang w:val="nl-NL"/>
              </w:rPr>
              <w:t>5</w:t>
            </w:r>
          </w:p>
        </w:tc>
      </w:tr>
      <w:tr w:rsidR="001C5758" w:rsidRPr="00C50E01" w:rsidTr="001E2D8B">
        <w:tc>
          <w:tcPr>
            <w:tcW w:w="648" w:type="dxa"/>
            <w:shd w:val="clear" w:color="auto" w:fill="auto"/>
          </w:tcPr>
          <w:p w:rsidR="001C5758" w:rsidRPr="00C50E01" w:rsidRDefault="006A03AA" w:rsidP="001E2D8B">
            <w:pPr>
              <w:spacing w:before="120"/>
              <w:jc w:val="both"/>
              <w:rPr>
                <w:rFonts w:ascii="Times New Roman" w:hAnsi="Times New Roman"/>
                <w:b/>
                <w:i/>
                <w:sz w:val="26"/>
                <w:szCs w:val="26"/>
                <w:lang w:val="nl-NL"/>
              </w:rPr>
            </w:pPr>
            <w:r w:rsidRPr="00C50E01">
              <w:rPr>
                <w:rFonts w:ascii="Times New Roman" w:hAnsi="Times New Roman"/>
                <w:b/>
                <w:i/>
                <w:sz w:val="26"/>
                <w:szCs w:val="26"/>
                <w:lang w:val="nl-NL"/>
              </w:rPr>
              <w:t>3</w:t>
            </w:r>
          </w:p>
        </w:tc>
        <w:tc>
          <w:tcPr>
            <w:tcW w:w="3180" w:type="dxa"/>
            <w:shd w:val="clear" w:color="auto" w:fill="auto"/>
          </w:tcPr>
          <w:p w:rsidR="001C5758" w:rsidRPr="00C50E01" w:rsidRDefault="001C5758" w:rsidP="001E2D8B">
            <w:pPr>
              <w:spacing w:before="120"/>
              <w:jc w:val="both"/>
              <w:rPr>
                <w:rFonts w:ascii="Times New Roman" w:hAnsi="Times New Roman"/>
                <w:b/>
                <w:i/>
                <w:sz w:val="26"/>
                <w:szCs w:val="26"/>
                <w:lang w:val="nl-NL"/>
              </w:rPr>
            </w:pPr>
            <w:r w:rsidRPr="00C50E01">
              <w:rPr>
                <w:rFonts w:ascii="Times New Roman" w:hAnsi="Times New Roman"/>
                <w:b/>
                <w:i/>
                <w:sz w:val="26"/>
                <w:szCs w:val="26"/>
                <w:lang w:val="nl-NL"/>
              </w:rPr>
              <w:t>Lợi nhuận sau thuế</w:t>
            </w:r>
          </w:p>
        </w:tc>
        <w:tc>
          <w:tcPr>
            <w:tcW w:w="1920" w:type="dxa"/>
            <w:shd w:val="clear" w:color="auto" w:fill="auto"/>
          </w:tcPr>
          <w:p w:rsidR="001C5758" w:rsidRPr="00C50E01" w:rsidRDefault="001C5758" w:rsidP="001E2D8B">
            <w:pPr>
              <w:spacing w:before="120"/>
              <w:jc w:val="center"/>
              <w:rPr>
                <w:rFonts w:ascii="Times New Roman" w:hAnsi="Times New Roman"/>
                <w:sz w:val="26"/>
                <w:szCs w:val="26"/>
                <w:lang w:val="nl-NL"/>
              </w:rPr>
            </w:pPr>
            <w:r w:rsidRPr="00C50E01">
              <w:rPr>
                <w:rFonts w:ascii="Times New Roman" w:hAnsi="Times New Roman"/>
                <w:sz w:val="26"/>
                <w:szCs w:val="26"/>
                <w:lang w:val="nl-NL"/>
              </w:rPr>
              <w:t>Triệu đồng</w:t>
            </w:r>
          </w:p>
        </w:tc>
        <w:tc>
          <w:tcPr>
            <w:tcW w:w="2292" w:type="dxa"/>
            <w:shd w:val="clear" w:color="auto" w:fill="auto"/>
          </w:tcPr>
          <w:p w:rsidR="001C5758" w:rsidRPr="00C50E01" w:rsidRDefault="00564B67" w:rsidP="001E2D8B">
            <w:pPr>
              <w:spacing w:before="120"/>
              <w:jc w:val="right"/>
              <w:rPr>
                <w:rFonts w:ascii="Times New Roman" w:hAnsi="Times New Roman"/>
                <w:b/>
                <w:sz w:val="26"/>
                <w:szCs w:val="26"/>
                <w:lang w:val="nl-NL"/>
              </w:rPr>
            </w:pPr>
            <w:r>
              <w:rPr>
                <w:rFonts w:ascii="Times New Roman" w:hAnsi="Times New Roman"/>
                <w:b/>
                <w:sz w:val="26"/>
                <w:szCs w:val="26"/>
                <w:lang w:val="nl-NL"/>
              </w:rPr>
              <w:t>350</w:t>
            </w:r>
          </w:p>
        </w:tc>
      </w:tr>
      <w:tr w:rsidR="001E2D8B" w:rsidRPr="00C50E01" w:rsidTr="001E2D8B">
        <w:tc>
          <w:tcPr>
            <w:tcW w:w="648" w:type="dxa"/>
            <w:shd w:val="clear" w:color="auto" w:fill="auto"/>
          </w:tcPr>
          <w:p w:rsidR="001E2D8B" w:rsidRPr="00C50E01" w:rsidRDefault="001E2D8B" w:rsidP="001E2D8B">
            <w:pPr>
              <w:spacing w:before="120"/>
              <w:jc w:val="both"/>
              <w:rPr>
                <w:rFonts w:ascii="Times New Roman" w:hAnsi="Times New Roman"/>
                <w:b/>
                <w:i/>
                <w:sz w:val="26"/>
                <w:szCs w:val="26"/>
                <w:lang w:val="nl-NL"/>
              </w:rPr>
            </w:pPr>
            <w:r w:rsidRPr="00C50E01">
              <w:rPr>
                <w:rFonts w:ascii="Times New Roman" w:hAnsi="Times New Roman"/>
                <w:b/>
                <w:i/>
                <w:sz w:val="26"/>
                <w:szCs w:val="26"/>
                <w:lang w:val="nl-NL"/>
              </w:rPr>
              <w:t>4</w:t>
            </w:r>
          </w:p>
        </w:tc>
        <w:tc>
          <w:tcPr>
            <w:tcW w:w="3180" w:type="dxa"/>
            <w:shd w:val="clear" w:color="auto" w:fill="auto"/>
          </w:tcPr>
          <w:p w:rsidR="001E2D8B" w:rsidRPr="00C50E01" w:rsidRDefault="001E2D8B" w:rsidP="001E2D8B">
            <w:pPr>
              <w:spacing w:before="120"/>
              <w:jc w:val="both"/>
              <w:rPr>
                <w:rFonts w:ascii="Times New Roman" w:hAnsi="Times New Roman"/>
                <w:b/>
                <w:i/>
                <w:sz w:val="26"/>
                <w:szCs w:val="26"/>
                <w:lang w:val="nl-NL"/>
              </w:rPr>
            </w:pPr>
            <w:r w:rsidRPr="00C50E01">
              <w:rPr>
                <w:rFonts w:ascii="Times New Roman" w:hAnsi="Times New Roman"/>
                <w:b/>
                <w:i/>
                <w:sz w:val="26"/>
                <w:szCs w:val="26"/>
                <w:lang w:val="nl-NL"/>
              </w:rPr>
              <w:t>Nộp NSNN</w:t>
            </w:r>
          </w:p>
        </w:tc>
        <w:tc>
          <w:tcPr>
            <w:tcW w:w="1920" w:type="dxa"/>
            <w:shd w:val="clear" w:color="auto" w:fill="auto"/>
          </w:tcPr>
          <w:p w:rsidR="001E2D8B" w:rsidRPr="00C50E01" w:rsidRDefault="001E2D8B" w:rsidP="001E2D8B">
            <w:pPr>
              <w:spacing w:before="120"/>
              <w:jc w:val="center"/>
              <w:rPr>
                <w:rFonts w:ascii="Times New Roman" w:hAnsi="Times New Roman"/>
                <w:sz w:val="26"/>
                <w:szCs w:val="26"/>
                <w:lang w:val="nl-NL"/>
              </w:rPr>
            </w:pPr>
            <w:r w:rsidRPr="00C50E01">
              <w:rPr>
                <w:rFonts w:ascii="Times New Roman" w:hAnsi="Times New Roman"/>
                <w:sz w:val="26"/>
                <w:szCs w:val="26"/>
                <w:lang w:val="nl-NL"/>
              </w:rPr>
              <w:t>Tỷ đồng</w:t>
            </w:r>
          </w:p>
        </w:tc>
        <w:tc>
          <w:tcPr>
            <w:tcW w:w="2292" w:type="dxa"/>
            <w:shd w:val="clear" w:color="auto" w:fill="auto"/>
          </w:tcPr>
          <w:p w:rsidR="001E2D8B" w:rsidRPr="00C50E01" w:rsidRDefault="00564B67" w:rsidP="001E2D8B">
            <w:pPr>
              <w:spacing w:before="120"/>
              <w:jc w:val="right"/>
              <w:rPr>
                <w:rFonts w:ascii="Times New Roman" w:hAnsi="Times New Roman"/>
                <w:b/>
                <w:sz w:val="26"/>
                <w:szCs w:val="26"/>
                <w:lang w:val="nl-NL"/>
              </w:rPr>
            </w:pPr>
            <w:r>
              <w:rPr>
                <w:rFonts w:ascii="Times New Roman" w:hAnsi="Times New Roman"/>
                <w:b/>
                <w:sz w:val="26"/>
                <w:szCs w:val="26"/>
                <w:lang w:val="nl-NL"/>
              </w:rPr>
              <w:t>3,5</w:t>
            </w:r>
          </w:p>
        </w:tc>
      </w:tr>
      <w:tr w:rsidR="001E2D8B" w:rsidRPr="00C50E01" w:rsidTr="001E2D8B">
        <w:tc>
          <w:tcPr>
            <w:tcW w:w="648" w:type="dxa"/>
            <w:shd w:val="clear" w:color="auto" w:fill="auto"/>
          </w:tcPr>
          <w:p w:rsidR="001E2D8B" w:rsidRPr="00C50E01" w:rsidRDefault="001E2D8B" w:rsidP="001E2D8B">
            <w:pPr>
              <w:spacing w:before="120"/>
              <w:jc w:val="both"/>
              <w:rPr>
                <w:rFonts w:ascii="Times New Roman" w:hAnsi="Times New Roman"/>
                <w:b/>
                <w:i/>
                <w:sz w:val="26"/>
                <w:szCs w:val="26"/>
                <w:lang w:val="nl-NL"/>
              </w:rPr>
            </w:pPr>
            <w:r w:rsidRPr="00C50E01">
              <w:rPr>
                <w:rFonts w:ascii="Times New Roman" w:hAnsi="Times New Roman"/>
                <w:b/>
                <w:i/>
                <w:sz w:val="26"/>
                <w:szCs w:val="26"/>
                <w:lang w:val="nl-NL"/>
              </w:rPr>
              <w:t>5</w:t>
            </w:r>
          </w:p>
        </w:tc>
        <w:tc>
          <w:tcPr>
            <w:tcW w:w="3180" w:type="dxa"/>
            <w:shd w:val="clear" w:color="auto" w:fill="auto"/>
          </w:tcPr>
          <w:p w:rsidR="001E2D8B" w:rsidRPr="00C50E01" w:rsidRDefault="001E2D8B" w:rsidP="001E2D8B">
            <w:pPr>
              <w:spacing w:before="120"/>
              <w:jc w:val="both"/>
              <w:rPr>
                <w:rFonts w:ascii="Times New Roman" w:hAnsi="Times New Roman"/>
                <w:b/>
                <w:i/>
                <w:sz w:val="26"/>
                <w:szCs w:val="26"/>
                <w:lang w:val="nl-NL"/>
              </w:rPr>
            </w:pPr>
            <w:r w:rsidRPr="00C50E01">
              <w:rPr>
                <w:rFonts w:ascii="Times New Roman" w:hAnsi="Times New Roman"/>
                <w:b/>
                <w:i/>
                <w:sz w:val="26"/>
                <w:szCs w:val="26"/>
                <w:lang w:val="nl-NL"/>
              </w:rPr>
              <w:t>Thu nhập bình quân</w:t>
            </w:r>
          </w:p>
        </w:tc>
        <w:tc>
          <w:tcPr>
            <w:tcW w:w="1920" w:type="dxa"/>
            <w:shd w:val="clear" w:color="auto" w:fill="auto"/>
          </w:tcPr>
          <w:p w:rsidR="001E2D8B" w:rsidRPr="00C50E01" w:rsidRDefault="001E2D8B" w:rsidP="001E2D8B">
            <w:pPr>
              <w:spacing w:before="120"/>
              <w:jc w:val="center"/>
              <w:rPr>
                <w:rFonts w:ascii="Times New Roman" w:hAnsi="Times New Roman"/>
                <w:sz w:val="26"/>
                <w:szCs w:val="26"/>
                <w:lang w:val="nl-NL"/>
              </w:rPr>
            </w:pPr>
            <w:r w:rsidRPr="00C50E01">
              <w:rPr>
                <w:rFonts w:ascii="Times New Roman" w:hAnsi="Times New Roman"/>
                <w:sz w:val="26"/>
                <w:szCs w:val="26"/>
                <w:lang w:val="nl-NL"/>
              </w:rPr>
              <w:t>Trđ/ng/tháng</w:t>
            </w:r>
          </w:p>
        </w:tc>
        <w:tc>
          <w:tcPr>
            <w:tcW w:w="2292" w:type="dxa"/>
            <w:shd w:val="clear" w:color="auto" w:fill="auto"/>
          </w:tcPr>
          <w:p w:rsidR="001E2D8B" w:rsidRPr="00C50E01" w:rsidRDefault="001E2D8B" w:rsidP="001E2D8B">
            <w:pPr>
              <w:spacing w:before="120"/>
              <w:jc w:val="right"/>
              <w:rPr>
                <w:rFonts w:ascii="Times New Roman" w:hAnsi="Times New Roman"/>
                <w:b/>
                <w:sz w:val="26"/>
                <w:szCs w:val="26"/>
                <w:lang w:val="nl-NL"/>
              </w:rPr>
            </w:pPr>
            <w:r w:rsidRPr="00C50E01">
              <w:rPr>
                <w:rFonts w:ascii="Times New Roman" w:hAnsi="Times New Roman"/>
                <w:b/>
                <w:sz w:val="26"/>
                <w:szCs w:val="26"/>
                <w:lang w:val="nl-NL"/>
              </w:rPr>
              <w:t>5,0</w:t>
            </w:r>
          </w:p>
        </w:tc>
      </w:tr>
      <w:tr w:rsidR="001E2D8B" w:rsidRPr="00C50E01" w:rsidTr="001E2D8B">
        <w:tc>
          <w:tcPr>
            <w:tcW w:w="648" w:type="dxa"/>
            <w:shd w:val="clear" w:color="auto" w:fill="auto"/>
          </w:tcPr>
          <w:p w:rsidR="001E2D8B" w:rsidRPr="00C50E01" w:rsidRDefault="001E2D8B" w:rsidP="001E2D8B">
            <w:pPr>
              <w:spacing w:before="120"/>
              <w:jc w:val="both"/>
              <w:rPr>
                <w:rFonts w:ascii="Times New Roman" w:hAnsi="Times New Roman"/>
                <w:b/>
                <w:i/>
                <w:sz w:val="26"/>
                <w:szCs w:val="26"/>
                <w:lang w:val="nl-NL"/>
              </w:rPr>
            </w:pPr>
            <w:r w:rsidRPr="00C50E01">
              <w:rPr>
                <w:rFonts w:ascii="Times New Roman" w:hAnsi="Times New Roman"/>
                <w:b/>
                <w:i/>
                <w:sz w:val="26"/>
                <w:szCs w:val="26"/>
                <w:lang w:val="nl-NL"/>
              </w:rPr>
              <w:t>6</w:t>
            </w:r>
          </w:p>
        </w:tc>
        <w:tc>
          <w:tcPr>
            <w:tcW w:w="3180" w:type="dxa"/>
            <w:shd w:val="clear" w:color="auto" w:fill="auto"/>
          </w:tcPr>
          <w:p w:rsidR="001E2D8B" w:rsidRPr="00C50E01" w:rsidRDefault="001E2D8B" w:rsidP="001E2D8B">
            <w:pPr>
              <w:spacing w:before="120"/>
              <w:jc w:val="both"/>
              <w:rPr>
                <w:rFonts w:ascii="Times New Roman" w:hAnsi="Times New Roman"/>
                <w:b/>
                <w:i/>
                <w:sz w:val="26"/>
                <w:szCs w:val="26"/>
                <w:lang w:val="nl-NL"/>
              </w:rPr>
            </w:pPr>
            <w:r w:rsidRPr="00C50E01">
              <w:rPr>
                <w:rFonts w:ascii="Times New Roman" w:hAnsi="Times New Roman"/>
                <w:b/>
                <w:i/>
                <w:sz w:val="26"/>
                <w:szCs w:val="26"/>
                <w:lang w:val="nl-NL"/>
              </w:rPr>
              <w:t>Cổ tức</w:t>
            </w:r>
          </w:p>
        </w:tc>
        <w:tc>
          <w:tcPr>
            <w:tcW w:w="1920" w:type="dxa"/>
            <w:shd w:val="clear" w:color="auto" w:fill="auto"/>
          </w:tcPr>
          <w:p w:rsidR="001E2D8B" w:rsidRPr="00C50E01" w:rsidRDefault="001E2D8B" w:rsidP="001E2D8B">
            <w:pPr>
              <w:spacing w:before="120"/>
              <w:jc w:val="center"/>
              <w:rPr>
                <w:rFonts w:ascii="Times New Roman" w:hAnsi="Times New Roman"/>
                <w:sz w:val="26"/>
                <w:szCs w:val="26"/>
                <w:lang w:val="nl-NL"/>
              </w:rPr>
            </w:pPr>
            <w:r w:rsidRPr="00C50E01">
              <w:rPr>
                <w:rFonts w:ascii="Times New Roman" w:hAnsi="Times New Roman"/>
                <w:sz w:val="26"/>
                <w:szCs w:val="26"/>
                <w:lang w:val="nl-NL"/>
              </w:rPr>
              <w:t>%</w:t>
            </w:r>
          </w:p>
        </w:tc>
        <w:tc>
          <w:tcPr>
            <w:tcW w:w="2292" w:type="dxa"/>
            <w:shd w:val="clear" w:color="auto" w:fill="auto"/>
          </w:tcPr>
          <w:p w:rsidR="001E2D8B" w:rsidRPr="00C50E01" w:rsidRDefault="00564B67" w:rsidP="001E2D8B">
            <w:pPr>
              <w:spacing w:before="120"/>
              <w:jc w:val="right"/>
              <w:rPr>
                <w:rFonts w:ascii="Times New Roman" w:hAnsi="Times New Roman"/>
                <w:b/>
                <w:sz w:val="26"/>
                <w:szCs w:val="26"/>
                <w:lang w:val="nl-NL"/>
              </w:rPr>
            </w:pPr>
            <w:r>
              <w:rPr>
                <w:rFonts w:ascii="Times New Roman" w:hAnsi="Times New Roman"/>
                <w:b/>
                <w:sz w:val="26"/>
                <w:szCs w:val="26"/>
                <w:lang w:val="nl-NL"/>
              </w:rPr>
              <w:t>3</w:t>
            </w:r>
          </w:p>
        </w:tc>
      </w:tr>
    </w:tbl>
    <w:p w:rsidR="008477AE" w:rsidRPr="00C50E01" w:rsidRDefault="001E2D8B" w:rsidP="004679EE">
      <w:pPr>
        <w:spacing w:before="120" w:line="288" w:lineRule="auto"/>
        <w:jc w:val="both"/>
        <w:rPr>
          <w:rFonts w:ascii="Times New Roman" w:hAnsi="Times New Roman"/>
          <w:b/>
          <w:sz w:val="26"/>
          <w:szCs w:val="26"/>
          <w:lang w:val="nl-NL"/>
        </w:rPr>
      </w:pPr>
      <w:r w:rsidRPr="00C50E01">
        <w:rPr>
          <w:rFonts w:ascii="Times New Roman" w:hAnsi="Times New Roman"/>
          <w:b/>
          <w:sz w:val="26"/>
          <w:szCs w:val="26"/>
          <w:lang w:val="nl-NL"/>
        </w:rPr>
        <w:br w:type="textWrapping" w:clear="all"/>
      </w:r>
      <w:r w:rsidR="002B0A74" w:rsidRPr="00C50E01">
        <w:rPr>
          <w:rFonts w:ascii="Times New Roman" w:hAnsi="Times New Roman"/>
          <w:b/>
          <w:sz w:val="26"/>
          <w:szCs w:val="26"/>
          <w:lang w:val="nl-NL"/>
        </w:rPr>
        <w:t>2</w:t>
      </w:r>
      <w:r w:rsidR="008477AE" w:rsidRPr="00C50E01">
        <w:rPr>
          <w:rFonts w:ascii="Times New Roman" w:hAnsi="Times New Roman"/>
          <w:b/>
          <w:sz w:val="26"/>
          <w:szCs w:val="26"/>
          <w:lang w:val="nl-NL"/>
        </w:rPr>
        <w:t xml:space="preserve">. Phương hướng, mục tiêu sản xuất kinh doanh năm </w:t>
      </w:r>
      <w:r w:rsidR="00112D3D" w:rsidRPr="00C50E01">
        <w:rPr>
          <w:rFonts w:ascii="Times New Roman" w:hAnsi="Times New Roman"/>
          <w:b/>
          <w:sz w:val="26"/>
          <w:szCs w:val="26"/>
          <w:lang w:val="nl-NL"/>
        </w:rPr>
        <w:t>201</w:t>
      </w:r>
      <w:r w:rsidR="00CF08B0" w:rsidRPr="00C50E01">
        <w:rPr>
          <w:rFonts w:ascii="Times New Roman" w:hAnsi="Times New Roman"/>
          <w:b/>
          <w:sz w:val="26"/>
          <w:szCs w:val="26"/>
          <w:lang w:val="nl-NL"/>
        </w:rPr>
        <w:t>5</w:t>
      </w:r>
      <w:r w:rsidR="008477AE" w:rsidRPr="00C50E01">
        <w:rPr>
          <w:rFonts w:ascii="Times New Roman" w:hAnsi="Times New Roman"/>
          <w:b/>
          <w:sz w:val="26"/>
          <w:szCs w:val="26"/>
          <w:lang w:val="nl-NL"/>
        </w:rPr>
        <w:t>.</w:t>
      </w:r>
    </w:p>
    <w:p w:rsidR="002A1CA1" w:rsidRPr="00C50E01" w:rsidRDefault="00910704"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Tích cực bám sát Ban</w:t>
      </w:r>
      <w:r w:rsidR="002A1CA1" w:rsidRPr="00C50E01">
        <w:rPr>
          <w:rFonts w:ascii="Times New Roman" w:hAnsi="Times New Roman"/>
          <w:sz w:val="26"/>
          <w:szCs w:val="26"/>
          <w:lang w:val="nl-NL"/>
        </w:rPr>
        <w:t xml:space="preserve"> lãnh đạo Tổng công ty và các </w:t>
      </w:r>
      <w:r w:rsidRPr="00C50E01">
        <w:rPr>
          <w:rFonts w:ascii="Times New Roman" w:hAnsi="Times New Roman"/>
          <w:sz w:val="26"/>
          <w:szCs w:val="26"/>
          <w:lang w:val="nl-NL"/>
        </w:rPr>
        <w:t xml:space="preserve">phòng </w:t>
      </w:r>
      <w:r w:rsidR="002A1CA1" w:rsidRPr="00C50E01">
        <w:rPr>
          <w:rFonts w:ascii="Times New Roman" w:hAnsi="Times New Roman"/>
          <w:sz w:val="26"/>
          <w:szCs w:val="26"/>
          <w:lang w:val="nl-NL"/>
        </w:rPr>
        <w:t>ban chức năng</w:t>
      </w:r>
      <w:r w:rsidRPr="00C50E01">
        <w:rPr>
          <w:rFonts w:ascii="Times New Roman" w:hAnsi="Times New Roman"/>
          <w:sz w:val="26"/>
          <w:szCs w:val="26"/>
          <w:lang w:val="nl-NL"/>
        </w:rPr>
        <w:t xml:space="preserve">, các ban quản lý dự án </w:t>
      </w:r>
      <w:r w:rsidR="002A1CA1" w:rsidRPr="00C50E01">
        <w:rPr>
          <w:rFonts w:ascii="Times New Roman" w:hAnsi="Times New Roman"/>
          <w:sz w:val="26"/>
          <w:szCs w:val="26"/>
          <w:lang w:val="nl-NL"/>
        </w:rPr>
        <w:t>để tiếp tục tham gia các gói thầu xây lắp hạ tầng tại các dự án của Tổng công ty.</w:t>
      </w:r>
    </w:p>
    <w:p w:rsidR="002A1CA1" w:rsidRPr="00C50E01" w:rsidRDefault="002A1CA1"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Tích cực trong công tác đấu thầu, chào giá... đối với các dự án, công trình ngoài Tổng công ty để đảm bảo phấn đấu đạt được kế hoạch sản lượng, doanh thu theo kế hoạch đề ra.</w:t>
      </w:r>
    </w:p>
    <w:p w:rsidR="002A1CA1" w:rsidRPr="00C50E01" w:rsidRDefault="002A1CA1"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lastRenderedPageBreak/>
        <w:t>Công tác hồ sơ thanh quyết toán:</w:t>
      </w:r>
    </w:p>
    <w:p w:rsidR="002A1CA1" w:rsidRPr="00C50E01" w:rsidRDefault="00DB2F70"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w:t>
      </w:r>
      <w:r w:rsidR="002A1CA1" w:rsidRPr="00C50E01">
        <w:rPr>
          <w:rFonts w:ascii="Times New Roman" w:hAnsi="Times New Roman"/>
          <w:sz w:val="26"/>
          <w:szCs w:val="26"/>
          <w:lang w:val="nl-NL"/>
        </w:rPr>
        <w:t xml:space="preserve"> Đối với những công trình đã thi công: Đa số các gói thầu chưa quyết toán được đều vướng mắc tính pháp lý của hồ sơ cần được sự quan tâm giải quyết của Tổng công ty (</w:t>
      </w:r>
      <w:r w:rsidR="00FA5F34" w:rsidRPr="00C50E01">
        <w:rPr>
          <w:rFonts w:ascii="Times New Roman" w:hAnsi="Times New Roman"/>
          <w:sz w:val="26"/>
          <w:szCs w:val="26"/>
          <w:lang w:val="nl-NL"/>
        </w:rPr>
        <w:t xml:space="preserve">giá trị của các </w:t>
      </w:r>
      <w:r w:rsidR="00155C52" w:rsidRPr="00C50E01">
        <w:rPr>
          <w:rFonts w:ascii="Times New Roman" w:hAnsi="Times New Roman"/>
          <w:sz w:val="26"/>
          <w:szCs w:val="26"/>
          <w:lang w:val="nl-NL"/>
        </w:rPr>
        <w:t>gói thầu này còn lại rất lớn: 20</w:t>
      </w:r>
      <w:r w:rsidR="00FA5F34" w:rsidRPr="00C50E01">
        <w:rPr>
          <w:rFonts w:ascii="Times New Roman" w:hAnsi="Times New Roman"/>
          <w:sz w:val="26"/>
          <w:szCs w:val="26"/>
          <w:lang w:val="nl-NL"/>
        </w:rPr>
        <w:t xml:space="preserve"> tỷ đồng). Cần bám sát; báo cáo thường xuyên với lãnh đạo Công ty mẹ HUD1 và Tổng công ty để có thể thu hồi được (70-80%) giá trị trong năm 2015.</w:t>
      </w:r>
    </w:p>
    <w:p w:rsidR="00FA5F34" w:rsidRPr="00C50E01" w:rsidRDefault="00DB2F70"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w:t>
      </w:r>
      <w:r w:rsidR="00FA5F34" w:rsidRPr="00C50E01">
        <w:rPr>
          <w:rFonts w:ascii="Times New Roman" w:hAnsi="Times New Roman"/>
          <w:sz w:val="26"/>
          <w:szCs w:val="26"/>
          <w:lang w:val="nl-NL"/>
        </w:rPr>
        <w:t xml:space="preserve"> Đối với các gói thầu đang và sẽ thi công: Cần lập kế hoạch và bám sát thực hiện công tác hồ sơ thu hồi công nợ đảm bảo công tác thu hồi vốn được nhanh nhất phục vụ thi công và tăng hiệu quả sản xuất kinh doanh.</w:t>
      </w:r>
    </w:p>
    <w:p w:rsidR="00FA5F34" w:rsidRPr="00C50E01" w:rsidRDefault="00155C52"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ml:space="preserve">- </w:t>
      </w:r>
      <w:r w:rsidR="00FA5F34" w:rsidRPr="00C50E01">
        <w:rPr>
          <w:rFonts w:ascii="Times New Roman" w:hAnsi="Times New Roman"/>
          <w:sz w:val="26"/>
          <w:szCs w:val="26"/>
          <w:lang w:val="nl-NL"/>
        </w:rPr>
        <w:t>Từ lãnh đạo công ty, các phòng ban, chủ nhiệm công trình phải quyết tâm, sâu sát hơn nữa trong công tác tổ chức thi công phù hợp, năng động đối với từng công trình, đảm bảo tiết kiệm, tiến độ, an toàn... nhằm nâng cao tối đa hiệu quả hạch toán lợi nhuận của mỗi công trình thi công.</w:t>
      </w:r>
    </w:p>
    <w:p w:rsidR="00FA5F34" w:rsidRPr="00C50E01" w:rsidRDefault="00155C52"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ml:space="preserve">- </w:t>
      </w:r>
      <w:r w:rsidR="00FA5F34" w:rsidRPr="00C50E01">
        <w:rPr>
          <w:rFonts w:ascii="Times New Roman" w:hAnsi="Times New Roman"/>
          <w:sz w:val="26"/>
          <w:szCs w:val="26"/>
          <w:lang w:val="nl-NL"/>
        </w:rPr>
        <w:t xml:space="preserve">Tăng cường ra soát tình trạng thiết bị để </w:t>
      </w:r>
      <w:r w:rsidR="004C2D91" w:rsidRPr="00C50E01">
        <w:rPr>
          <w:rFonts w:ascii="Times New Roman" w:hAnsi="Times New Roman"/>
          <w:sz w:val="26"/>
          <w:szCs w:val="26"/>
          <w:lang w:val="nl-NL"/>
        </w:rPr>
        <w:t>có thể đầu tư thêm, sửa chữa, thanh lý cho phù hợp. Tích cực tiếp thị cho thuê khai thác tối đa thời gian làm việc của máy móc thiết bị đưa lợi nhuận về cho Công ty.</w:t>
      </w:r>
    </w:p>
    <w:p w:rsidR="004C2D91" w:rsidRPr="00C50E01" w:rsidRDefault="00155C52"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Về tổ chức</w:t>
      </w:r>
      <w:r w:rsidR="004C2D91" w:rsidRPr="00C50E01">
        <w:rPr>
          <w:rFonts w:ascii="Times New Roman" w:hAnsi="Times New Roman"/>
          <w:sz w:val="26"/>
          <w:szCs w:val="26"/>
          <w:lang w:val="nl-NL"/>
        </w:rPr>
        <w:t xml:space="preserve">: </w:t>
      </w:r>
      <w:r w:rsidRPr="00C50E01">
        <w:rPr>
          <w:rFonts w:ascii="Times New Roman" w:hAnsi="Times New Roman"/>
          <w:sz w:val="26"/>
          <w:szCs w:val="26"/>
          <w:lang w:val="nl-NL"/>
        </w:rPr>
        <w:t xml:space="preserve">Tiếp tục </w:t>
      </w:r>
      <w:r w:rsidR="004C2D91" w:rsidRPr="00C50E01">
        <w:rPr>
          <w:rFonts w:ascii="Times New Roman" w:hAnsi="Times New Roman"/>
          <w:sz w:val="26"/>
          <w:szCs w:val="26"/>
          <w:lang w:val="nl-NL"/>
        </w:rPr>
        <w:t>tuyển chọn, sắp xếp lại</w:t>
      </w:r>
      <w:r w:rsidRPr="00C50E01">
        <w:rPr>
          <w:rFonts w:ascii="Times New Roman" w:hAnsi="Times New Roman"/>
          <w:sz w:val="26"/>
          <w:szCs w:val="26"/>
          <w:lang w:val="nl-NL"/>
        </w:rPr>
        <w:t xml:space="preserve"> bộ máy tổ chức, bộ máy quản lý thi công của công ty theo hướng tinh gọn, hiệu quả</w:t>
      </w:r>
      <w:r w:rsidR="004C2D91" w:rsidRPr="00C50E01">
        <w:rPr>
          <w:rFonts w:ascii="Times New Roman" w:hAnsi="Times New Roman"/>
          <w:sz w:val="26"/>
          <w:szCs w:val="26"/>
          <w:lang w:val="nl-NL"/>
        </w:rPr>
        <w:t>.</w:t>
      </w:r>
    </w:p>
    <w:p w:rsidR="004C2D91" w:rsidRPr="00C50E01" w:rsidRDefault="00F21BF1"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ml:space="preserve">- </w:t>
      </w:r>
      <w:r w:rsidR="004C2D91" w:rsidRPr="00C50E01">
        <w:rPr>
          <w:rFonts w:ascii="Times New Roman" w:hAnsi="Times New Roman"/>
          <w:sz w:val="26"/>
          <w:szCs w:val="26"/>
          <w:lang w:val="nl-NL"/>
        </w:rPr>
        <w:t xml:space="preserve">Nâng cao thu nhập, tiền lương cho CBCNV khi điều kiện công việc cho </w:t>
      </w:r>
      <w:r w:rsidR="00DB2F70" w:rsidRPr="00C50E01">
        <w:rPr>
          <w:rFonts w:ascii="Times New Roman" w:hAnsi="Times New Roman"/>
          <w:sz w:val="26"/>
          <w:szCs w:val="26"/>
          <w:lang w:val="nl-NL"/>
        </w:rPr>
        <w:t>phép</w:t>
      </w:r>
      <w:r w:rsidR="004C2D91" w:rsidRPr="00C50E01">
        <w:rPr>
          <w:rFonts w:ascii="Times New Roman" w:hAnsi="Times New Roman"/>
          <w:sz w:val="26"/>
          <w:szCs w:val="26"/>
          <w:lang w:val="nl-NL"/>
        </w:rPr>
        <w:t xml:space="preserve"> để cải thiện đời sống của CBCNV</w:t>
      </w:r>
      <w:r w:rsidR="00463244" w:rsidRPr="00C50E01">
        <w:rPr>
          <w:rFonts w:ascii="Times New Roman" w:hAnsi="Times New Roman"/>
          <w:sz w:val="26"/>
          <w:szCs w:val="26"/>
          <w:lang w:val="nl-NL"/>
        </w:rPr>
        <w:t>.</w:t>
      </w:r>
    </w:p>
    <w:p w:rsidR="008477AE" w:rsidRPr="00C50E01" w:rsidRDefault="002B0A74" w:rsidP="004679EE">
      <w:pPr>
        <w:spacing w:before="120" w:line="288" w:lineRule="auto"/>
        <w:rPr>
          <w:rFonts w:ascii="Times New Roman" w:hAnsi="Times New Roman"/>
          <w:b/>
          <w:sz w:val="26"/>
          <w:szCs w:val="26"/>
          <w:lang w:val="nl-NL"/>
        </w:rPr>
      </w:pPr>
      <w:r w:rsidRPr="00C50E01">
        <w:rPr>
          <w:rFonts w:ascii="Times New Roman" w:hAnsi="Times New Roman"/>
          <w:b/>
          <w:sz w:val="26"/>
          <w:szCs w:val="26"/>
          <w:lang w:val="nl-NL"/>
        </w:rPr>
        <w:t>3</w:t>
      </w:r>
      <w:r w:rsidR="008477AE" w:rsidRPr="00C50E01">
        <w:rPr>
          <w:rFonts w:ascii="Times New Roman" w:hAnsi="Times New Roman"/>
          <w:b/>
          <w:sz w:val="26"/>
          <w:szCs w:val="26"/>
          <w:lang w:val="nl-NL"/>
        </w:rPr>
        <w:t>. Biện pháp thực hiện</w:t>
      </w:r>
    </w:p>
    <w:p w:rsidR="008477AE" w:rsidRPr="00C50E01" w:rsidRDefault="008477AE"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Để thực hiện hiệu quả các mục tiêu đề ra, Công ty HUD101 sẽ tập trung chủ yếu vào các biện pháp sau:</w:t>
      </w:r>
    </w:p>
    <w:p w:rsidR="00F0412F" w:rsidRPr="00C50E01" w:rsidRDefault="00F0412F" w:rsidP="004679EE">
      <w:pPr>
        <w:spacing w:before="60" w:after="6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Quán triệt, bám sát và nghiêm chỉnh triển khai thực h</w:t>
      </w:r>
      <w:r w:rsidR="00134C5A" w:rsidRPr="00C50E01">
        <w:rPr>
          <w:rFonts w:ascii="Times New Roman" w:hAnsi="Times New Roman"/>
          <w:sz w:val="26"/>
          <w:szCs w:val="26"/>
          <w:lang w:val="nl-NL"/>
        </w:rPr>
        <w:t>iện đầy đủ Nghị quyết của</w:t>
      </w:r>
      <w:r w:rsidRPr="00C50E01">
        <w:rPr>
          <w:rFonts w:ascii="Times New Roman" w:hAnsi="Times New Roman"/>
          <w:sz w:val="26"/>
          <w:szCs w:val="26"/>
          <w:lang w:val="nl-NL"/>
        </w:rPr>
        <w:t xml:space="preserve"> chi bộ, Nghị quyết của Hội đồng quản trị và chương trình, kế hoạch sản xuất kinh doanh của</w:t>
      </w:r>
      <w:r w:rsidR="00FE12FA" w:rsidRPr="00C50E01">
        <w:rPr>
          <w:rFonts w:ascii="Times New Roman" w:hAnsi="Times New Roman"/>
          <w:sz w:val="26"/>
          <w:szCs w:val="26"/>
          <w:lang w:val="nl-NL"/>
        </w:rPr>
        <w:t xml:space="preserve"> Công ty,</w:t>
      </w:r>
      <w:r w:rsidRPr="00C50E01">
        <w:rPr>
          <w:rFonts w:ascii="Times New Roman" w:hAnsi="Times New Roman"/>
          <w:sz w:val="26"/>
          <w:szCs w:val="26"/>
          <w:lang w:val="nl-NL"/>
        </w:rPr>
        <w:t xml:space="preserve"> Công ty mẹ HUD1</w:t>
      </w:r>
      <w:r w:rsidR="00FE12FA" w:rsidRPr="00C50E01">
        <w:rPr>
          <w:rFonts w:ascii="Times New Roman" w:hAnsi="Times New Roman"/>
          <w:sz w:val="26"/>
          <w:szCs w:val="26"/>
          <w:lang w:val="nl-NL"/>
        </w:rPr>
        <w:t xml:space="preserve"> và</w:t>
      </w:r>
      <w:r w:rsidRPr="00C50E01">
        <w:rPr>
          <w:rFonts w:ascii="Times New Roman" w:hAnsi="Times New Roman"/>
          <w:sz w:val="26"/>
          <w:szCs w:val="26"/>
          <w:lang w:val="nl-NL"/>
        </w:rPr>
        <w:t xml:space="preserve"> </w:t>
      </w:r>
      <w:r w:rsidR="00C75A67" w:rsidRPr="00C50E01">
        <w:rPr>
          <w:rFonts w:ascii="Times New Roman" w:hAnsi="Times New Roman"/>
          <w:sz w:val="26"/>
          <w:szCs w:val="26"/>
          <w:lang w:val="nl-NL"/>
        </w:rPr>
        <w:t>Tổng công ty</w:t>
      </w:r>
      <w:r w:rsidRPr="00C50E01">
        <w:rPr>
          <w:rFonts w:ascii="Times New Roman" w:hAnsi="Times New Roman"/>
          <w:sz w:val="26"/>
          <w:szCs w:val="26"/>
          <w:lang w:val="nl-NL"/>
        </w:rPr>
        <w:t>.</w:t>
      </w:r>
    </w:p>
    <w:p w:rsidR="00463244" w:rsidRPr="00C50E01" w:rsidRDefault="00463244" w:rsidP="004679EE">
      <w:pPr>
        <w:spacing w:before="60" w:after="6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Xác định công tác tìm kiếm việc làm (các gói thầu xây lắp và cho</w:t>
      </w:r>
      <w:r w:rsidR="007C6CF6" w:rsidRPr="00C50E01">
        <w:rPr>
          <w:rFonts w:ascii="Times New Roman" w:hAnsi="Times New Roman"/>
          <w:sz w:val="26"/>
          <w:szCs w:val="26"/>
          <w:lang w:val="nl-NL"/>
        </w:rPr>
        <w:t xml:space="preserve"> thuê thiết bị) là then chốt trong khi năng lực chào thầu, chào giá, năng lực thực tiễn của Công ty còn </w:t>
      </w:r>
      <w:r w:rsidR="00F13C8B" w:rsidRPr="00C50E01">
        <w:rPr>
          <w:rFonts w:ascii="Times New Roman" w:hAnsi="Times New Roman"/>
          <w:sz w:val="26"/>
          <w:szCs w:val="26"/>
          <w:lang w:val="nl-NL"/>
        </w:rPr>
        <w:t>hạn chế</w:t>
      </w:r>
      <w:r w:rsidR="007C6CF6" w:rsidRPr="00C50E01">
        <w:rPr>
          <w:rFonts w:ascii="Times New Roman" w:hAnsi="Times New Roman"/>
          <w:sz w:val="26"/>
          <w:szCs w:val="26"/>
          <w:lang w:val="nl-NL"/>
        </w:rPr>
        <w:t>, đòi hỏi toàn bộ ban lãnh đạo, các phòng ban, chủ nhiệm công trình phải quyết tâm, sâu sát, tỉ mỉ, chi tiết trong việc làm hồ sơ thầu, hồ sơ chào giá... để hiệu suất trúng thầu các gói thầu tham gia đạt cao nhất.</w:t>
      </w:r>
    </w:p>
    <w:p w:rsidR="007C6CF6" w:rsidRPr="00C50E01" w:rsidRDefault="007C6CF6" w:rsidP="004679EE">
      <w:pPr>
        <w:spacing w:before="60" w:after="6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ml:space="preserve">- Khi đã ký kết được các hợp đồng xây lắp  cần lựa chọn cán bộ làm chủ nhiệm công trình có tâm huyết, năng lực và trách nhiệm đảm bảo phối hợp với lãnh đạo công ty, các phòng ban tổ chức thi công, tổ chức làm hồ sơ thanh quyết toán tốt nhất </w:t>
      </w:r>
      <w:r w:rsidR="00811E58" w:rsidRPr="00C50E01">
        <w:rPr>
          <w:rFonts w:ascii="Times New Roman" w:hAnsi="Times New Roman"/>
          <w:sz w:val="26"/>
          <w:szCs w:val="26"/>
          <w:lang w:val="nl-NL"/>
        </w:rPr>
        <w:t xml:space="preserve">để đảm bảo nâng cao hiệu quả, </w:t>
      </w:r>
      <w:r w:rsidRPr="00C50E01">
        <w:rPr>
          <w:rFonts w:ascii="Times New Roman" w:hAnsi="Times New Roman"/>
          <w:sz w:val="26"/>
          <w:szCs w:val="26"/>
          <w:lang w:val="nl-NL"/>
        </w:rPr>
        <w:t>uy tín</w:t>
      </w:r>
      <w:r w:rsidR="00811E58" w:rsidRPr="00C50E01">
        <w:rPr>
          <w:rFonts w:ascii="Times New Roman" w:hAnsi="Times New Roman"/>
          <w:sz w:val="26"/>
          <w:szCs w:val="26"/>
          <w:lang w:val="nl-NL"/>
        </w:rPr>
        <w:t xml:space="preserve"> và </w:t>
      </w:r>
      <w:r w:rsidRPr="00C50E01">
        <w:rPr>
          <w:rFonts w:ascii="Times New Roman" w:hAnsi="Times New Roman"/>
          <w:sz w:val="26"/>
          <w:szCs w:val="26"/>
          <w:lang w:val="nl-NL"/>
        </w:rPr>
        <w:t>năng lực của Công ty.</w:t>
      </w:r>
    </w:p>
    <w:p w:rsidR="007C6CF6" w:rsidRPr="00C50E01" w:rsidRDefault="007C6CF6" w:rsidP="004679EE">
      <w:pPr>
        <w:spacing w:before="60" w:after="6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T</w:t>
      </w:r>
      <w:r w:rsidR="00811E58" w:rsidRPr="00C50E01">
        <w:rPr>
          <w:rFonts w:ascii="Times New Roman" w:hAnsi="Times New Roman"/>
          <w:sz w:val="26"/>
          <w:szCs w:val="26"/>
          <w:lang w:val="nl-NL"/>
        </w:rPr>
        <w:t>ổ chức t</w:t>
      </w:r>
      <w:r w:rsidRPr="00C50E01">
        <w:rPr>
          <w:rFonts w:ascii="Times New Roman" w:hAnsi="Times New Roman"/>
          <w:sz w:val="26"/>
          <w:szCs w:val="26"/>
          <w:lang w:val="nl-NL"/>
        </w:rPr>
        <w:t>hi công hợp lý và tăng cường trách nhiệm trong ban điều hành Công ty để phát huy tối đa tính quyết tâm, sáng tạo của lãnh đạo Công ty trong công tác tìm kiếm việc làm cũng như chỉ đạo tổ chức thi công các công trình.</w:t>
      </w:r>
    </w:p>
    <w:p w:rsidR="007C6CF6" w:rsidRPr="00C50E01" w:rsidRDefault="007C6CF6" w:rsidP="004679EE">
      <w:pPr>
        <w:spacing w:before="60" w:after="6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lastRenderedPageBreak/>
        <w:t>- Công khai thưởng, phạt đối với mọi thành viên tham gia tổ chức thi công mỗi công trình nhằm tăng cường trách nhiệm và phát huy tối đa tính sáng tạo trong tổ chức thi công các công trình.</w:t>
      </w:r>
    </w:p>
    <w:p w:rsidR="007C6CF6" w:rsidRPr="00C50E01" w:rsidRDefault="007C6CF6" w:rsidP="004679EE">
      <w:pPr>
        <w:spacing w:before="60" w:after="6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Công tác tài chính:</w:t>
      </w:r>
    </w:p>
    <w:p w:rsidR="007C6CF6" w:rsidRPr="00C50E01" w:rsidRDefault="007C6CF6" w:rsidP="004679EE">
      <w:pPr>
        <w:spacing w:before="60" w:after="6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Trong điều kiện tài chỉnh của Công ty còn khó khăn, hạn hẹp cần vận động linh hoạt, minh bạch sử dụng nguồn tài chính để có thể phục vụ công tác thi công cũng như đảm bảo đời sống cán bộ công nhân viên đạt hiệu quả cao nhất.</w:t>
      </w:r>
    </w:p>
    <w:p w:rsidR="007C6CF6" w:rsidRPr="00C50E01" w:rsidRDefault="007C6CF6" w:rsidP="004679EE">
      <w:pPr>
        <w:spacing w:before="60" w:after="6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Phát huy mọi nguồn giúp đỡ của CBCNV trong Công ty trong việc thế chấp Ngân hàng để có được sự tin tưởng, hợp tác giúp đỡ cao nhất của các tổ chức tín dụng đảm bảo đủ và kịp thời nguồn vốn thi công các công trình đạt tiến độ và hiệu quả.</w:t>
      </w:r>
    </w:p>
    <w:p w:rsidR="007C6CF6" w:rsidRPr="00C50E01" w:rsidRDefault="007C6CF6" w:rsidP="004679EE">
      <w:pPr>
        <w:spacing w:before="60" w:after="6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Công tác kiểm soát hạch toán các công trình.</w:t>
      </w:r>
    </w:p>
    <w:p w:rsidR="00F2149D" w:rsidRPr="00C50E01" w:rsidRDefault="00F2149D" w:rsidP="004679EE">
      <w:pPr>
        <w:spacing w:before="60" w:after="6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Trong quá trình thi công các công trình, phải luôn bám sát công tác kiểm soát các chi phí, hạch toán các công trình nhằm hạn chế tối đa các rủi ro, thất thoát, lãng phí... không để xảy ra bất cứ một công trình nào bị thất thoát</w:t>
      </w:r>
      <w:r w:rsidR="00811E58" w:rsidRPr="00C50E01">
        <w:rPr>
          <w:rFonts w:ascii="Times New Roman" w:hAnsi="Times New Roman"/>
          <w:sz w:val="26"/>
          <w:szCs w:val="26"/>
          <w:lang w:val="nl-NL"/>
        </w:rPr>
        <w:t xml:space="preserve"> dẫn đến </w:t>
      </w:r>
      <w:r w:rsidRPr="00C50E01">
        <w:rPr>
          <w:rFonts w:ascii="Times New Roman" w:hAnsi="Times New Roman"/>
          <w:sz w:val="26"/>
          <w:szCs w:val="26"/>
          <w:lang w:val="nl-NL"/>
        </w:rPr>
        <w:t>thua lỗ.</w:t>
      </w:r>
    </w:p>
    <w:p w:rsidR="00F2149D" w:rsidRPr="00C50E01" w:rsidRDefault="00F2149D" w:rsidP="004679EE">
      <w:pPr>
        <w:spacing w:before="60" w:after="6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Xây dựng cơ chế quản lý trong việc tổ chức thi công công trình xây lắp hình thức chủ nhiệm công trình do Công ty thực hiện phù hợp để đảm bảo vừa quản lý chặt chẽ vật tư, thiết bị, nhân công... vừa phát huy được tính năng động, sáng tạo của đội ngũ chủ nhiệm công trình</w:t>
      </w:r>
      <w:r w:rsidR="00811E58" w:rsidRPr="00C50E01">
        <w:rPr>
          <w:rFonts w:ascii="Times New Roman" w:hAnsi="Times New Roman"/>
          <w:sz w:val="26"/>
          <w:szCs w:val="26"/>
          <w:lang w:val="nl-NL"/>
        </w:rPr>
        <w:t xml:space="preserve">, </w:t>
      </w:r>
      <w:r w:rsidRPr="00C50E01">
        <w:rPr>
          <w:rFonts w:ascii="Times New Roman" w:hAnsi="Times New Roman"/>
          <w:sz w:val="26"/>
          <w:szCs w:val="26"/>
          <w:lang w:val="nl-NL"/>
        </w:rPr>
        <w:t>các phòng ban chức năng nhằm nâng cao tối đa hiệu quả thi công.</w:t>
      </w:r>
    </w:p>
    <w:p w:rsidR="00F2149D" w:rsidRPr="00C50E01" w:rsidRDefault="00F2149D" w:rsidP="004679EE">
      <w:pPr>
        <w:spacing w:before="60" w:after="6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Phối hợp và tạo điều kiện để các tổ chức công đoàn, đoàn thanh niên hoạt động hiệu quả, nhằm động viên kịp thời tới đời sống tinh thần của toàn thể cán bộ công nhân viên giúp mọi người gắn bó, nhiệt huyết phát huy sáng tạo, thúc đẩy sản xuất kinh doanh</w:t>
      </w:r>
    </w:p>
    <w:p w:rsidR="008477AE" w:rsidRPr="00C50E01" w:rsidRDefault="008477AE"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ml:space="preserve">Trên đây là báo cáo tổng kết hoạt động sản xuất kinh doanh năm </w:t>
      </w:r>
      <w:r w:rsidR="00112D3D" w:rsidRPr="00C50E01">
        <w:rPr>
          <w:rFonts w:ascii="Times New Roman" w:hAnsi="Times New Roman"/>
          <w:sz w:val="26"/>
          <w:szCs w:val="26"/>
          <w:lang w:val="nl-NL"/>
        </w:rPr>
        <w:t>201</w:t>
      </w:r>
      <w:r w:rsidR="008F6E61" w:rsidRPr="00C50E01">
        <w:rPr>
          <w:rFonts w:ascii="Times New Roman" w:hAnsi="Times New Roman"/>
          <w:sz w:val="26"/>
          <w:szCs w:val="26"/>
          <w:lang w:val="nl-NL"/>
        </w:rPr>
        <w:t>4</w:t>
      </w:r>
      <w:r w:rsidRPr="00C50E01">
        <w:rPr>
          <w:rFonts w:ascii="Times New Roman" w:hAnsi="Times New Roman"/>
          <w:sz w:val="26"/>
          <w:szCs w:val="26"/>
          <w:lang w:val="nl-NL"/>
        </w:rPr>
        <w:t xml:space="preserve">, phương hướng, nhiệm vụ sản xuất kinh doanh năm </w:t>
      </w:r>
      <w:r w:rsidR="00112D3D" w:rsidRPr="00C50E01">
        <w:rPr>
          <w:rFonts w:ascii="Times New Roman" w:hAnsi="Times New Roman"/>
          <w:sz w:val="26"/>
          <w:szCs w:val="26"/>
          <w:lang w:val="nl-NL"/>
        </w:rPr>
        <w:t>201</w:t>
      </w:r>
      <w:r w:rsidR="008F6E61" w:rsidRPr="00C50E01">
        <w:rPr>
          <w:rFonts w:ascii="Times New Roman" w:hAnsi="Times New Roman"/>
          <w:sz w:val="26"/>
          <w:szCs w:val="26"/>
          <w:lang w:val="nl-NL"/>
        </w:rPr>
        <w:t>5</w:t>
      </w:r>
      <w:r w:rsidR="00CB5D9B" w:rsidRPr="00C50E01">
        <w:rPr>
          <w:rFonts w:ascii="Times New Roman" w:hAnsi="Times New Roman"/>
          <w:sz w:val="26"/>
          <w:szCs w:val="26"/>
          <w:lang w:val="nl-NL"/>
        </w:rPr>
        <w:t xml:space="preserve"> của Hội đồng quản trị Công ty</w:t>
      </w:r>
      <w:r w:rsidRPr="00C50E01">
        <w:rPr>
          <w:rFonts w:ascii="Times New Roman" w:hAnsi="Times New Roman"/>
          <w:sz w:val="26"/>
          <w:szCs w:val="26"/>
          <w:lang w:val="nl-NL"/>
        </w:rPr>
        <w:t xml:space="preserve">. </w:t>
      </w:r>
    </w:p>
    <w:p w:rsidR="008477AE" w:rsidRPr="00C50E01" w:rsidRDefault="008477AE"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 xml:space="preserve">Xin chân thành cảm ơn sự quan tâm, giúp đỡ quý báu của </w:t>
      </w:r>
      <w:r w:rsidR="006E48CE" w:rsidRPr="00C50E01">
        <w:rPr>
          <w:rFonts w:ascii="Times New Roman" w:hAnsi="Times New Roman"/>
          <w:sz w:val="26"/>
          <w:szCs w:val="26"/>
          <w:lang w:val="nl-NL"/>
        </w:rPr>
        <w:t>Tổng công ty</w:t>
      </w:r>
      <w:r w:rsidR="00FD09C7" w:rsidRPr="00C50E01">
        <w:rPr>
          <w:rFonts w:ascii="Times New Roman" w:hAnsi="Times New Roman"/>
          <w:sz w:val="26"/>
          <w:szCs w:val="26"/>
          <w:lang w:val="nl-NL"/>
        </w:rPr>
        <w:t xml:space="preserve"> và</w:t>
      </w:r>
      <w:r w:rsidRPr="00C50E01">
        <w:rPr>
          <w:rFonts w:ascii="Times New Roman" w:hAnsi="Times New Roman"/>
          <w:sz w:val="26"/>
          <w:szCs w:val="26"/>
          <w:lang w:val="nl-NL"/>
        </w:rPr>
        <w:t xml:space="preserve"> Công ty HUD1. </w:t>
      </w:r>
      <w:r w:rsidR="00FD09C7" w:rsidRPr="00C50E01">
        <w:rPr>
          <w:rFonts w:ascii="Times New Roman" w:hAnsi="Times New Roman"/>
          <w:sz w:val="26"/>
          <w:szCs w:val="26"/>
          <w:lang w:val="nl-NL"/>
        </w:rPr>
        <w:t>K</w:t>
      </w:r>
      <w:r w:rsidRPr="00C50E01">
        <w:rPr>
          <w:rFonts w:ascii="Times New Roman" w:hAnsi="Times New Roman"/>
          <w:sz w:val="26"/>
          <w:szCs w:val="26"/>
          <w:lang w:val="nl-NL"/>
        </w:rPr>
        <w:t xml:space="preserve">ính chúc các đồng chí lãnh đạo </w:t>
      </w:r>
      <w:r w:rsidR="008F6E61" w:rsidRPr="00C50E01">
        <w:rPr>
          <w:rFonts w:ascii="Times New Roman" w:hAnsi="Times New Roman"/>
          <w:sz w:val="26"/>
          <w:szCs w:val="26"/>
          <w:lang w:val="nl-NL"/>
        </w:rPr>
        <w:t>cô</w:t>
      </w:r>
      <w:r w:rsidR="00FD09C7" w:rsidRPr="00C50E01">
        <w:rPr>
          <w:rFonts w:ascii="Times New Roman" w:hAnsi="Times New Roman"/>
          <w:sz w:val="26"/>
          <w:szCs w:val="26"/>
          <w:lang w:val="nl-NL"/>
        </w:rPr>
        <w:t>ng ty HUD1 và toàn thể</w:t>
      </w:r>
      <w:r w:rsidRPr="00C50E01">
        <w:rPr>
          <w:rFonts w:ascii="Times New Roman" w:hAnsi="Times New Roman"/>
          <w:sz w:val="26"/>
          <w:szCs w:val="26"/>
          <w:lang w:val="nl-NL"/>
        </w:rPr>
        <w:t xml:space="preserve"> các cổ đông </w:t>
      </w:r>
      <w:r w:rsidR="00FD09C7" w:rsidRPr="00C50E01">
        <w:rPr>
          <w:rFonts w:ascii="Times New Roman" w:hAnsi="Times New Roman"/>
          <w:sz w:val="26"/>
          <w:szCs w:val="26"/>
          <w:lang w:val="nl-NL"/>
        </w:rPr>
        <w:t>sức</w:t>
      </w:r>
      <w:r w:rsidRPr="00C50E01">
        <w:rPr>
          <w:rFonts w:ascii="Times New Roman" w:hAnsi="Times New Roman"/>
          <w:sz w:val="26"/>
          <w:szCs w:val="26"/>
          <w:lang w:val="nl-NL"/>
        </w:rPr>
        <w:t xml:space="preserve"> khoẻ, thành đạt, hạnh phúc. Chúc đại hội thành công tốt đẹp. </w:t>
      </w:r>
    </w:p>
    <w:p w:rsidR="008477AE" w:rsidRPr="00C50E01" w:rsidRDefault="008477AE" w:rsidP="004679EE">
      <w:pPr>
        <w:spacing w:before="120" w:line="288" w:lineRule="auto"/>
        <w:ind w:firstLine="720"/>
        <w:jc w:val="both"/>
        <w:rPr>
          <w:rFonts w:ascii="Times New Roman" w:hAnsi="Times New Roman"/>
          <w:sz w:val="26"/>
          <w:szCs w:val="26"/>
          <w:lang w:val="nl-NL"/>
        </w:rPr>
      </w:pPr>
      <w:r w:rsidRPr="00C50E01">
        <w:rPr>
          <w:rFonts w:ascii="Times New Roman" w:hAnsi="Times New Roman"/>
          <w:sz w:val="26"/>
          <w:szCs w:val="26"/>
          <w:lang w:val="nl-NL"/>
        </w:rPr>
        <w:t>Xin trân trọng cảm ơn!</w:t>
      </w:r>
    </w:p>
    <w:p w:rsidR="008477AE" w:rsidRPr="00C50E01" w:rsidRDefault="008477AE" w:rsidP="004679EE">
      <w:pPr>
        <w:tabs>
          <w:tab w:val="center" w:pos="7320"/>
        </w:tabs>
        <w:spacing w:line="288" w:lineRule="auto"/>
        <w:ind w:firstLine="720"/>
        <w:jc w:val="both"/>
        <w:rPr>
          <w:rFonts w:ascii="Times New Roman" w:hAnsi="Times New Roman"/>
          <w:b/>
          <w:sz w:val="26"/>
          <w:szCs w:val="26"/>
          <w:lang w:val="nl-NL"/>
        </w:rPr>
      </w:pPr>
      <w:r w:rsidRPr="00C50E01">
        <w:rPr>
          <w:rFonts w:ascii="Times New Roman" w:hAnsi="Times New Roman"/>
          <w:sz w:val="26"/>
          <w:szCs w:val="26"/>
          <w:lang w:val="nl-NL"/>
        </w:rPr>
        <w:tab/>
      </w:r>
      <w:r w:rsidRPr="00C50E01">
        <w:rPr>
          <w:rFonts w:ascii="Times New Roman" w:hAnsi="Times New Roman"/>
          <w:b/>
          <w:sz w:val="26"/>
          <w:szCs w:val="26"/>
          <w:lang w:val="nl-NL"/>
        </w:rPr>
        <w:t>T/M.HỘI ĐỒNG QUẢN TRỊ</w:t>
      </w:r>
    </w:p>
    <w:p w:rsidR="008477AE" w:rsidRPr="00C50E01" w:rsidRDefault="008477AE" w:rsidP="004679EE">
      <w:pPr>
        <w:tabs>
          <w:tab w:val="left" w:pos="4005"/>
          <w:tab w:val="center" w:pos="7320"/>
        </w:tabs>
        <w:spacing w:line="288" w:lineRule="auto"/>
        <w:ind w:firstLine="720"/>
        <w:jc w:val="both"/>
        <w:rPr>
          <w:rFonts w:ascii="Times New Roman" w:hAnsi="Times New Roman"/>
          <w:b/>
          <w:sz w:val="26"/>
          <w:szCs w:val="26"/>
          <w:lang w:val="nl-NL"/>
        </w:rPr>
      </w:pPr>
      <w:r w:rsidRPr="00C50E01">
        <w:rPr>
          <w:rFonts w:ascii="Times New Roman" w:hAnsi="Times New Roman"/>
          <w:b/>
          <w:sz w:val="26"/>
          <w:szCs w:val="26"/>
          <w:lang w:val="nl-NL"/>
        </w:rPr>
        <w:tab/>
      </w:r>
      <w:r w:rsidR="00DF6748" w:rsidRPr="00C50E01">
        <w:rPr>
          <w:rFonts w:ascii="Times New Roman" w:hAnsi="Times New Roman"/>
          <w:b/>
          <w:sz w:val="26"/>
          <w:szCs w:val="26"/>
          <w:lang w:val="nl-NL"/>
        </w:rPr>
        <w:tab/>
      </w:r>
      <w:r w:rsidRPr="00C50E01">
        <w:rPr>
          <w:rFonts w:ascii="Times New Roman" w:hAnsi="Times New Roman"/>
          <w:b/>
          <w:sz w:val="26"/>
          <w:szCs w:val="26"/>
          <w:lang w:val="nl-NL"/>
        </w:rPr>
        <w:t>CHỦ TỊCH</w:t>
      </w:r>
    </w:p>
    <w:p w:rsidR="008477AE" w:rsidRDefault="008477AE" w:rsidP="004679EE">
      <w:pPr>
        <w:tabs>
          <w:tab w:val="center" w:pos="7320"/>
        </w:tabs>
        <w:spacing w:line="288" w:lineRule="auto"/>
        <w:ind w:firstLine="720"/>
        <w:jc w:val="both"/>
        <w:rPr>
          <w:rFonts w:ascii="Times New Roman" w:hAnsi="Times New Roman"/>
          <w:sz w:val="26"/>
          <w:szCs w:val="26"/>
          <w:lang w:val="nl-NL"/>
        </w:rPr>
      </w:pPr>
    </w:p>
    <w:p w:rsidR="00B77D93" w:rsidRPr="00C50E01" w:rsidRDefault="00B77D93" w:rsidP="004679EE">
      <w:pPr>
        <w:tabs>
          <w:tab w:val="center" w:pos="7320"/>
        </w:tabs>
        <w:spacing w:line="288" w:lineRule="auto"/>
        <w:ind w:firstLine="720"/>
        <w:jc w:val="both"/>
        <w:rPr>
          <w:rFonts w:ascii="Times New Roman" w:hAnsi="Times New Roman"/>
          <w:sz w:val="26"/>
          <w:szCs w:val="26"/>
          <w:lang w:val="nl-NL"/>
        </w:rPr>
      </w:pPr>
    </w:p>
    <w:p w:rsidR="008F6E61" w:rsidRPr="00C50E01" w:rsidRDefault="008F6E61" w:rsidP="004679EE">
      <w:pPr>
        <w:tabs>
          <w:tab w:val="center" w:pos="7320"/>
        </w:tabs>
        <w:spacing w:line="288" w:lineRule="auto"/>
        <w:ind w:firstLine="720"/>
        <w:jc w:val="both"/>
        <w:rPr>
          <w:rFonts w:ascii="Times New Roman" w:hAnsi="Times New Roman"/>
          <w:sz w:val="26"/>
          <w:szCs w:val="26"/>
          <w:lang w:val="nl-NL"/>
        </w:rPr>
      </w:pPr>
    </w:p>
    <w:p w:rsidR="00060527" w:rsidRDefault="008F6E61" w:rsidP="004679EE">
      <w:pPr>
        <w:tabs>
          <w:tab w:val="center" w:pos="7320"/>
        </w:tabs>
        <w:spacing w:line="288" w:lineRule="auto"/>
        <w:ind w:firstLine="720"/>
        <w:jc w:val="both"/>
        <w:rPr>
          <w:rFonts w:ascii="Times New Roman" w:hAnsi="Times New Roman"/>
          <w:b/>
          <w:sz w:val="26"/>
          <w:szCs w:val="26"/>
          <w:lang w:val="nl-NL"/>
        </w:rPr>
      </w:pPr>
      <w:r w:rsidRPr="00C50E01">
        <w:rPr>
          <w:rFonts w:ascii="Times New Roman" w:hAnsi="Times New Roman"/>
          <w:b/>
          <w:sz w:val="26"/>
          <w:szCs w:val="26"/>
          <w:lang w:val="nl-NL"/>
        </w:rPr>
        <w:tab/>
        <w:t>Nguyễn Đức Khương</w:t>
      </w:r>
    </w:p>
    <w:p w:rsidR="00060527" w:rsidRPr="00060527" w:rsidRDefault="00060527" w:rsidP="00060527">
      <w:pPr>
        <w:rPr>
          <w:rFonts w:ascii="Times New Roman" w:hAnsi="Times New Roman"/>
          <w:sz w:val="26"/>
          <w:szCs w:val="26"/>
          <w:lang w:val="nl-NL"/>
        </w:rPr>
      </w:pPr>
    </w:p>
    <w:p w:rsidR="00060527" w:rsidRPr="00060527" w:rsidRDefault="00060527" w:rsidP="00060527">
      <w:pPr>
        <w:rPr>
          <w:rFonts w:ascii="Times New Roman" w:hAnsi="Times New Roman"/>
          <w:sz w:val="26"/>
          <w:szCs w:val="26"/>
          <w:lang w:val="nl-NL"/>
        </w:rPr>
      </w:pPr>
    </w:p>
    <w:p w:rsidR="00060527" w:rsidRPr="00060527" w:rsidRDefault="00060527" w:rsidP="00060527">
      <w:pPr>
        <w:rPr>
          <w:rFonts w:ascii="Times New Roman" w:hAnsi="Times New Roman"/>
          <w:sz w:val="26"/>
          <w:szCs w:val="26"/>
          <w:lang w:val="nl-NL"/>
        </w:rPr>
      </w:pPr>
    </w:p>
    <w:p w:rsidR="00060527" w:rsidRDefault="00060527" w:rsidP="00060527">
      <w:pPr>
        <w:rPr>
          <w:rFonts w:ascii="Times New Roman" w:hAnsi="Times New Roman"/>
          <w:sz w:val="26"/>
          <w:szCs w:val="26"/>
          <w:lang w:val="nl-NL"/>
        </w:rPr>
      </w:pPr>
    </w:p>
    <w:p w:rsidR="008F6E61" w:rsidRDefault="00060527" w:rsidP="00060527">
      <w:pPr>
        <w:tabs>
          <w:tab w:val="left" w:pos="6015"/>
        </w:tabs>
        <w:rPr>
          <w:rFonts w:ascii="Times New Roman" w:hAnsi="Times New Roman"/>
          <w:sz w:val="26"/>
          <w:szCs w:val="26"/>
          <w:lang w:val="nl-NL"/>
        </w:rPr>
      </w:pPr>
      <w:r>
        <w:rPr>
          <w:rFonts w:ascii="Times New Roman" w:hAnsi="Times New Roman"/>
          <w:sz w:val="26"/>
          <w:szCs w:val="26"/>
          <w:lang w:val="nl-NL"/>
        </w:rPr>
        <w:tab/>
      </w:r>
    </w:p>
    <w:p w:rsidR="00060527" w:rsidRPr="00060527" w:rsidRDefault="00060527" w:rsidP="00060527">
      <w:pPr>
        <w:tabs>
          <w:tab w:val="left" w:pos="6015"/>
        </w:tabs>
        <w:rPr>
          <w:rFonts w:ascii="Times New Roman" w:hAnsi="Times New Roman"/>
          <w:color w:val="FF0000"/>
          <w:sz w:val="26"/>
          <w:szCs w:val="26"/>
          <w:lang w:val="nl-NL"/>
        </w:rPr>
      </w:pPr>
    </w:p>
    <w:sectPr w:rsidR="00060527" w:rsidRPr="00060527" w:rsidSect="00B54ACE">
      <w:footerReference w:type="even" r:id="rId8"/>
      <w:footerReference w:type="default" r:id="rId9"/>
      <w:pgSz w:w="11907" w:h="16840" w:code="9"/>
      <w:pgMar w:top="851" w:right="964" w:bottom="851" w:left="1797" w:header="720" w:footer="35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B2B" w:rsidRDefault="00E77B2B">
      <w:r>
        <w:separator/>
      </w:r>
    </w:p>
  </w:endnote>
  <w:endnote w:type="continuationSeparator" w:id="1">
    <w:p w:rsidR="00E77B2B" w:rsidRDefault="00E77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Arial NarrowH">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E23" w:rsidRDefault="006D23E1" w:rsidP="001D7E6F">
    <w:pPr>
      <w:pStyle w:val="Footer"/>
      <w:framePr w:wrap="around" w:vAnchor="text" w:hAnchor="margin" w:xAlign="right" w:y="1"/>
      <w:rPr>
        <w:rStyle w:val="PageNumber"/>
      </w:rPr>
    </w:pPr>
    <w:r>
      <w:rPr>
        <w:rStyle w:val="PageNumber"/>
      </w:rPr>
      <w:fldChar w:fldCharType="begin"/>
    </w:r>
    <w:r w:rsidR="00973E23">
      <w:rPr>
        <w:rStyle w:val="PageNumber"/>
      </w:rPr>
      <w:instrText xml:space="preserve">PAGE  </w:instrText>
    </w:r>
    <w:r>
      <w:rPr>
        <w:rStyle w:val="PageNumber"/>
      </w:rPr>
      <w:fldChar w:fldCharType="end"/>
    </w:r>
  </w:p>
  <w:p w:rsidR="00973E23" w:rsidRDefault="00973E23" w:rsidP="00CB08A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E23" w:rsidRPr="00C50E01" w:rsidRDefault="006D23E1" w:rsidP="001D7E6F">
    <w:pPr>
      <w:pStyle w:val="Footer"/>
      <w:framePr w:wrap="around" w:vAnchor="text" w:hAnchor="margin" w:xAlign="right" w:y="1"/>
      <w:rPr>
        <w:rStyle w:val="PageNumber"/>
        <w:rFonts w:ascii="Times New Roman" w:hAnsi="Times New Roman"/>
        <w:lang w:val="nl-NL"/>
      </w:rPr>
    </w:pPr>
    <w:r w:rsidRPr="00C50E01">
      <w:rPr>
        <w:rStyle w:val="PageNumber"/>
        <w:rFonts w:ascii="Times New Roman" w:hAnsi="Times New Roman"/>
        <w:lang w:val="nl-NL"/>
      </w:rPr>
      <w:fldChar w:fldCharType="begin"/>
    </w:r>
    <w:r w:rsidR="00973E23" w:rsidRPr="00C50E01">
      <w:rPr>
        <w:rStyle w:val="PageNumber"/>
        <w:rFonts w:ascii="Times New Roman" w:hAnsi="Times New Roman"/>
        <w:lang w:val="nl-NL"/>
      </w:rPr>
      <w:instrText xml:space="preserve">PAGE  </w:instrText>
    </w:r>
    <w:r w:rsidRPr="00C50E01">
      <w:rPr>
        <w:rStyle w:val="PageNumber"/>
        <w:rFonts w:ascii="Times New Roman" w:hAnsi="Times New Roman"/>
        <w:lang w:val="nl-NL"/>
      </w:rPr>
      <w:fldChar w:fldCharType="separate"/>
    </w:r>
    <w:r w:rsidR="00926648">
      <w:rPr>
        <w:rStyle w:val="PageNumber"/>
        <w:rFonts w:ascii="Times New Roman" w:hAnsi="Times New Roman"/>
        <w:noProof/>
        <w:lang w:val="nl-NL"/>
      </w:rPr>
      <w:t>8</w:t>
    </w:r>
    <w:r w:rsidRPr="00C50E01">
      <w:rPr>
        <w:rStyle w:val="PageNumber"/>
        <w:rFonts w:ascii="Times New Roman" w:hAnsi="Times New Roman"/>
        <w:lang w:val="nl-NL"/>
      </w:rPr>
      <w:fldChar w:fldCharType="end"/>
    </w:r>
  </w:p>
  <w:p w:rsidR="00973E23" w:rsidRPr="00C50E01" w:rsidRDefault="00973E23" w:rsidP="00CB08A4">
    <w:pPr>
      <w:pStyle w:val="Footer"/>
      <w:ind w:right="360"/>
      <w:rPr>
        <w:rFonts w:ascii="Times New Roman" w:hAnsi="Times New Roman"/>
        <w:lang w:val="nl-N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B2B" w:rsidRDefault="00E77B2B">
      <w:r>
        <w:separator/>
      </w:r>
    </w:p>
  </w:footnote>
  <w:footnote w:type="continuationSeparator" w:id="1">
    <w:p w:rsidR="00E77B2B" w:rsidRDefault="00E77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02A98"/>
    <w:multiLevelType w:val="hybridMultilevel"/>
    <w:tmpl w:val="C85E72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983EF1"/>
    <w:multiLevelType w:val="hybridMultilevel"/>
    <w:tmpl w:val="0A82A0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B34A02"/>
    <w:multiLevelType w:val="hybridMultilevel"/>
    <w:tmpl w:val="3C5AB826"/>
    <w:lvl w:ilvl="0" w:tplc="63A083A8">
      <w:start w:val="7"/>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E75819"/>
    <w:multiLevelType w:val="multilevel"/>
    <w:tmpl w:val="6F06979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nsid w:val="2C131B78"/>
    <w:multiLevelType w:val="hybridMultilevel"/>
    <w:tmpl w:val="4C00F9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1C13C28"/>
    <w:multiLevelType w:val="hybridMultilevel"/>
    <w:tmpl w:val="4EB031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84C43F2"/>
    <w:multiLevelType w:val="hybridMultilevel"/>
    <w:tmpl w:val="B17EA9C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C42064"/>
    <w:multiLevelType w:val="hybridMultilevel"/>
    <w:tmpl w:val="8FCACF0C"/>
    <w:lvl w:ilvl="0" w:tplc="85627BB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2BE556A"/>
    <w:multiLevelType w:val="hybridMultilevel"/>
    <w:tmpl w:val="B16A9C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0E0126B"/>
    <w:multiLevelType w:val="hybridMultilevel"/>
    <w:tmpl w:val="3E803BC0"/>
    <w:lvl w:ilvl="0" w:tplc="CDE2CC32">
      <w:start w:val="1"/>
      <w:numFmt w:val="upperRoman"/>
      <w:lvlText w:val="%1."/>
      <w:lvlJc w:val="left"/>
      <w:pPr>
        <w:tabs>
          <w:tab w:val="num" w:pos="900"/>
        </w:tabs>
        <w:ind w:left="90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0">
    <w:nsid w:val="76944CC3"/>
    <w:multiLevelType w:val="multilevel"/>
    <w:tmpl w:val="29306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2F36F6"/>
    <w:multiLevelType w:val="hybridMultilevel"/>
    <w:tmpl w:val="A0C89590"/>
    <w:lvl w:ilvl="0" w:tplc="4A366024">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4"/>
  </w:num>
  <w:num w:numId="3">
    <w:abstractNumId w:val="5"/>
  </w:num>
  <w:num w:numId="4">
    <w:abstractNumId w:val="3"/>
  </w:num>
  <w:num w:numId="5">
    <w:abstractNumId w:val="2"/>
  </w:num>
  <w:num w:numId="6">
    <w:abstractNumId w:val="6"/>
  </w:num>
  <w:num w:numId="7">
    <w:abstractNumId w:val="9"/>
  </w:num>
  <w:num w:numId="8">
    <w:abstractNumId w:val="8"/>
  </w:num>
  <w:num w:numId="9">
    <w:abstractNumId w:val="1"/>
  </w:num>
  <w:num w:numId="10">
    <w:abstractNumId w:val="0"/>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00E79"/>
    <w:rsid w:val="00015FE9"/>
    <w:rsid w:val="000172B4"/>
    <w:rsid w:val="00022CB0"/>
    <w:rsid w:val="00022E6B"/>
    <w:rsid w:val="00023E33"/>
    <w:rsid w:val="00030FC9"/>
    <w:rsid w:val="000328FF"/>
    <w:rsid w:val="00032DC4"/>
    <w:rsid w:val="00037A75"/>
    <w:rsid w:val="00040974"/>
    <w:rsid w:val="00044709"/>
    <w:rsid w:val="00046237"/>
    <w:rsid w:val="000475A0"/>
    <w:rsid w:val="00060527"/>
    <w:rsid w:val="00060E9E"/>
    <w:rsid w:val="00060EA9"/>
    <w:rsid w:val="00062268"/>
    <w:rsid w:val="000713F1"/>
    <w:rsid w:val="00076BD7"/>
    <w:rsid w:val="00076E80"/>
    <w:rsid w:val="00081216"/>
    <w:rsid w:val="00090C8B"/>
    <w:rsid w:val="000919D6"/>
    <w:rsid w:val="00097145"/>
    <w:rsid w:val="000A1558"/>
    <w:rsid w:val="000A6A35"/>
    <w:rsid w:val="000C5CB9"/>
    <w:rsid w:val="000D5B01"/>
    <w:rsid w:val="000E377D"/>
    <w:rsid w:val="000F5E68"/>
    <w:rsid w:val="001042A9"/>
    <w:rsid w:val="00111603"/>
    <w:rsid w:val="00111F65"/>
    <w:rsid w:val="00112D3D"/>
    <w:rsid w:val="001167D5"/>
    <w:rsid w:val="00125611"/>
    <w:rsid w:val="00134C5A"/>
    <w:rsid w:val="0015178C"/>
    <w:rsid w:val="00155C52"/>
    <w:rsid w:val="00160AB0"/>
    <w:rsid w:val="00161BD6"/>
    <w:rsid w:val="00164AF1"/>
    <w:rsid w:val="00170A2A"/>
    <w:rsid w:val="0017378F"/>
    <w:rsid w:val="00177D15"/>
    <w:rsid w:val="00183146"/>
    <w:rsid w:val="00195BC4"/>
    <w:rsid w:val="001A155C"/>
    <w:rsid w:val="001B1273"/>
    <w:rsid w:val="001C20B4"/>
    <w:rsid w:val="001C5758"/>
    <w:rsid w:val="001C71D0"/>
    <w:rsid w:val="001D7E6F"/>
    <w:rsid w:val="001E2D8B"/>
    <w:rsid w:val="001E338C"/>
    <w:rsid w:val="001E4F43"/>
    <w:rsid w:val="001E7F9C"/>
    <w:rsid w:val="001F2C00"/>
    <w:rsid w:val="00201F6D"/>
    <w:rsid w:val="00216AC6"/>
    <w:rsid w:val="00224023"/>
    <w:rsid w:val="0022471C"/>
    <w:rsid w:val="00227D96"/>
    <w:rsid w:val="0023291D"/>
    <w:rsid w:val="00233E71"/>
    <w:rsid w:val="002431CC"/>
    <w:rsid w:val="002437D1"/>
    <w:rsid w:val="0024564F"/>
    <w:rsid w:val="00245F0F"/>
    <w:rsid w:val="00247D08"/>
    <w:rsid w:val="00251794"/>
    <w:rsid w:val="00252F5F"/>
    <w:rsid w:val="00261CE2"/>
    <w:rsid w:val="0026660E"/>
    <w:rsid w:val="002677FC"/>
    <w:rsid w:val="00276EA3"/>
    <w:rsid w:val="00281E22"/>
    <w:rsid w:val="00284B85"/>
    <w:rsid w:val="002A1CA1"/>
    <w:rsid w:val="002A5920"/>
    <w:rsid w:val="002B0A74"/>
    <w:rsid w:val="002B6273"/>
    <w:rsid w:val="002B659B"/>
    <w:rsid w:val="002C7DCC"/>
    <w:rsid w:val="00303790"/>
    <w:rsid w:val="0030526C"/>
    <w:rsid w:val="00314842"/>
    <w:rsid w:val="0032582E"/>
    <w:rsid w:val="003344C6"/>
    <w:rsid w:val="0034375F"/>
    <w:rsid w:val="00345999"/>
    <w:rsid w:val="0034684B"/>
    <w:rsid w:val="003531EF"/>
    <w:rsid w:val="003547FF"/>
    <w:rsid w:val="003621B3"/>
    <w:rsid w:val="00363387"/>
    <w:rsid w:val="00365F72"/>
    <w:rsid w:val="003764CE"/>
    <w:rsid w:val="003843C1"/>
    <w:rsid w:val="00392873"/>
    <w:rsid w:val="00393422"/>
    <w:rsid w:val="003952CF"/>
    <w:rsid w:val="003958AD"/>
    <w:rsid w:val="003A1C43"/>
    <w:rsid w:val="003A3335"/>
    <w:rsid w:val="003A391D"/>
    <w:rsid w:val="003A3D76"/>
    <w:rsid w:val="003B0C77"/>
    <w:rsid w:val="003B27F1"/>
    <w:rsid w:val="003B6C5A"/>
    <w:rsid w:val="003C0FA4"/>
    <w:rsid w:val="003C3DA9"/>
    <w:rsid w:val="003C45C1"/>
    <w:rsid w:val="003C7753"/>
    <w:rsid w:val="003D3F8C"/>
    <w:rsid w:val="003D577C"/>
    <w:rsid w:val="003E0191"/>
    <w:rsid w:val="003F3E3F"/>
    <w:rsid w:val="004142FB"/>
    <w:rsid w:val="0041557C"/>
    <w:rsid w:val="00417FCA"/>
    <w:rsid w:val="00422114"/>
    <w:rsid w:val="00423925"/>
    <w:rsid w:val="0042501C"/>
    <w:rsid w:val="004263D4"/>
    <w:rsid w:val="00431DBF"/>
    <w:rsid w:val="004326E5"/>
    <w:rsid w:val="0043318A"/>
    <w:rsid w:val="0043402B"/>
    <w:rsid w:val="004415E7"/>
    <w:rsid w:val="004554D9"/>
    <w:rsid w:val="00461916"/>
    <w:rsid w:val="00463244"/>
    <w:rsid w:val="0046457F"/>
    <w:rsid w:val="004658A6"/>
    <w:rsid w:val="004679EE"/>
    <w:rsid w:val="004700B5"/>
    <w:rsid w:val="0047779F"/>
    <w:rsid w:val="0048031E"/>
    <w:rsid w:val="004823F5"/>
    <w:rsid w:val="0048736C"/>
    <w:rsid w:val="00491D92"/>
    <w:rsid w:val="004A1FCF"/>
    <w:rsid w:val="004B437E"/>
    <w:rsid w:val="004B4A63"/>
    <w:rsid w:val="004B5AA8"/>
    <w:rsid w:val="004C2D91"/>
    <w:rsid w:val="004D1E90"/>
    <w:rsid w:val="004D7516"/>
    <w:rsid w:val="004E081A"/>
    <w:rsid w:val="004E2B42"/>
    <w:rsid w:val="004E3995"/>
    <w:rsid w:val="004E39B4"/>
    <w:rsid w:val="004F0432"/>
    <w:rsid w:val="004F1020"/>
    <w:rsid w:val="004F78E6"/>
    <w:rsid w:val="00502445"/>
    <w:rsid w:val="00511D91"/>
    <w:rsid w:val="00512856"/>
    <w:rsid w:val="00515ED6"/>
    <w:rsid w:val="005209C6"/>
    <w:rsid w:val="00532A78"/>
    <w:rsid w:val="005407F1"/>
    <w:rsid w:val="00542919"/>
    <w:rsid w:val="00562337"/>
    <w:rsid w:val="00564590"/>
    <w:rsid w:val="00564B67"/>
    <w:rsid w:val="00570AE0"/>
    <w:rsid w:val="005759E5"/>
    <w:rsid w:val="00582130"/>
    <w:rsid w:val="0058732C"/>
    <w:rsid w:val="0058799C"/>
    <w:rsid w:val="0059134F"/>
    <w:rsid w:val="00596EDB"/>
    <w:rsid w:val="005A0497"/>
    <w:rsid w:val="005A2CA1"/>
    <w:rsid w:val="005A488D"/>
    <w:rsid w:val="005B3691"/>
    <w:rsid w:val="005C2D45"/>
    <w:rsid w:val="005C2DF2"/>
    <w:rsid w:val="005C4091"/>
    <w:rsid w:val="005C4DED"/>
    <w:rsid w:val="005D07EE"/>
    <w:rsid w:val="005D17AF"/>
    <w:rsid w:val="005D3CDE"/>
    <w:rsid w:val="005D5FA3"/>
    <w:rsid w:val="005D615C"/>
    <w:rsid w:val="005D71A2"/>
    <w:rsid w:val="005E1D48"/>
    <w:rsid w:val="005E5803"/>
    <w:rsid w:val="005E66A0"/>
    <w:rsid w:val="006016D4"/>
    <w:rsid w:val="00611DE3"/>
    <w:rsid w:val="00614304"/>
    <w:rsid w:val="006242F9"/>
    <w:rsid w:val="006247B3"/>
    <w:rsid w:val="00627435"/>
    <w:rsid w:val="00650FCC"/>
    <w:rsid w:val="006513ED"/>
    <w:rsid w:val="0066245F"/>
    <w:rsid w:val="006711A9"/>
    <w:rsid w:val="00674253"/>
    <w:rsid w:val="00674BA4"/>
    <w:rsid w:val="00675594"/>
    <w:rsid w:val="0067566E"/>
    <w:rsid w:val="006851AD"/>
    <w:rsid w:val="00687540"/>
    <w:rsid w:val="00692C91"/>
    <w:rsid w:val="00693EDF"/>
    <w:rsid w:val="006A03AA"/>
    <w:rsid w:val="006A29F6"/>
    <w:rsid w:val="006A4B24"/>
    <w:rsid w:val="006A6419"/>
    <w:rsid w:val="006C0025"/>
    <w:rsid w:val="006C775B"/>
    <w:rsid w:val="006D09E7"/>
    <w:rsid w:val="006D23E1"/>
    <w:rsid w:val="006E48CE"/>
    <w:rsid w:val="006F381F"/>
    <w:rsid w:val="006F6D1C"/>
    <w:rsid w:val="007004AC"/>
    <w:rsid w:val="00701B59"/>
    <w:rsid w:val="00710EA6"/>
    <w:rsid w:val="0071211D"/>
    <w:rsid w:val="0071465A"/>
    <w:rsid w:val="0071538B"/>
    <w:rsid w:val="00717C66"/>
    <w:rsid w:val="00722683"/>
    <w:rsid w:val="0073270C"/>
    <w:rsid w:val="00733F38"/>
    <w:rsid w:val="0073588C"/>
    <w:rsid w:val="0077079F"/>
    <w:rsid w:val="00780185"/>
    <w:rsid w:val="0078068E"/>
    <w:rsid w:val="00781244"/>
    <w:rsid w:val="00786460"/>
    <w:rsid w:val="007A0CA2"/>
    <w:rsid w:val="007A21BE"/>
    <w:rsid w:val="007B4263"/>
    <w:rsid w:val="007B769E"/>
    <w:rsid w:val="007C225E"/>
    <w:rsid w:val="007C6CF6"/>
    <w:rsid w:val="007D2933"/>
    <w:rsid w:val="007D60DD"/>
    <w:rsid w:val="007E349A"/>
    <w:rsid w:val="007E3BAD"/>
    <w:rsid w:val="007F327E"/>
    <w:rsid w:val="007F4A53"/>
    <w:rsid w:val="00800576"/>
    <w:rsid w:val="008018CD"/>
    <w:rsid w:val="00811E58"/>
    <w:rsid w:val="0082453A"/>
    <w:rsid w:val="008256AA"/>
    <w:rsid w:val="00827809"/>
    <w:rsid w:val="00834C69"/>
    <w:rsid w:val="008477AE"/>
    <w:rsid w:val="0085603D"/>
    <w:rsid w:val="008637E1"/>
    <w:rsid w:val="00863A3C"/>
    <w:rsid w:val="008669CE"/>
    <w:rsid w:val="00867369"/>
    <w:rsid w:val="008675E6"/>
    <w:rsid w:val="00872CC0"/>
    <w:rsid w:val="00880230"/>
    <w:rsid w:val="008925A5"/>
    <w:rsid w:val="008A41D7"/>
    <w:rsid w:val="008B35E0"/>
    <w:rsid w:val="008B3E80"/>
    <w:rsid w:val="008C3157"/>
    <w:rsid w:val="008E0489"/>
    <w:rsid w:val="008E5D3B"/>
    <w:rsid w:val="008F269D"/>
    <w:rsid w:val="008F6E61"/>
    <w:rsid w:val="008F7B48"/>
    <w:rsid w:val="0090015D"/>
    <w:rsid w:val="00902AFB"/>
    <w:rsid w:val="00910621"/>
    <w:rsid w:val="00910704"/>
    <w:rsid w:val="009146AC"/>
    <w:rsid w:val="00920D9F"/>
    <w:rsid w:val="00921D66"/>
    <w:rsid w:val="00921E7B"/>
    <w:rsid w:val="0092262C"/>
    <w:rsid w:val="009264B2"/>
    <w:rsid w:val="00926648"/>
    <w:rsid w:val="009345E1"/>
    <w:rsid w:val="00945BAE"/>
    <w:rsid w:val="00947AB4"/>
    <w:rsid w:val="00947DD1"/>
    <w:rsid w:val="00957B6C"/>
    <w:rsid w:val="00965D9B"/>
    <w:rsid w:val="00966F60"/>
    <w:rsid w:val="00973E23"/>
    <w:rsid w:val="009777B0"/>
    <w:rsid w:val="00977CFC"/>
    <w:rsid w:val="00981BDE"/>
    <w:rsid w:val="00987F21"/>
    <w:rsid w:val="0099572F"/>
    <w:rsid w:val="009A235E"/>
    <w:rsid w:val="009A4D53"/>
    <w:rsid w:val="009A57A0"/>
    <w:rsid w:val="009B14E5"/>
    <w:rsid w:val="009C72C3"/>
    <w:rsid w:val="009D3CCD"/>
    <w:rsid w:val="009E0A3F"/>
    <w:rsid w:val="009E2387"/>
    <w:rsid w:val="009E67B4"/>
    <w:rsid w:val="009F2E49"/>
    <w:rsid w:val="009F6FE1"/>
    <w:rsid w:val="00A01B65"/>
    <w:rsid w:val="00A02AD3"/>
    <w:rsid w:val="00A05E6E"/>
    <w:rsid w:val="00A1615E"/>
    <w:rsid w:val="00A17AF3"/>
    <w:rsid w:val="00A17D0E"/>
    <w:rsid w:val="00A22FDD"/>
    <w:rsid w:val="00A23E8A"/>
    <w:rsid w:val="00A240A4"/>
    <w:rsid w:val="00A263CD"/>
    <w:rsid w:val="00A34285"/>
    <w:rsid w:val="00A37A05"/>
    <w:rsid w:val="00A45F38"/>
    <w:rsid w:val="00A504DF"/>
    <w:rsid w:val="00A508AA"/>
    <w:rsid w:val="00A54CA3"/>
    <w:rsid w:val="00A64D3E"/>
    <w:rsid w:val="00A66A92"/>
    <w:rsid w:val="00A67F92"/>
    <w:rsid w:val="00A7189E"/>
    <w:rsid w:val="00A72FDF"/>
    <w:rsid w:val="00A76D29"/>
    <w:rsid w:val="00A810A6"/>
    <w:rsid w:val="00A820B2"/>
    <w:rsid w:val="00A87D08"/>
    <w:rsid w:val="00A925DA"/>
    <w:rsid w:val="00A93AF2"/>
    <w:rsid w:val="00AA0F2B"/>
    <w:rsid w:val="00AA275D"/>
    <w:rsid w:val="00AB3616"/>
    <w:rsid w:val="00AE52CB"/>
    <w:rsid w:val="00AE64A4"/>
    <w:rsid w:val="00AE6F27"/>
    <w:rsid w:val="00AF7971"/>
    <w:rsid w:val="00B016D5"/>
    <w:rsid w:val="00B01C52"/>
    <w:rsid w:val="00B048AE"/>
    <w:rsid w:val="00B16899"/>
    <w:rsid w:val="00B22B78"/>
    <w:rsid w:val="00B22EBA"/>
    <w:rsid w:val="00B25073"/>
    <w:rsid w:val="00B270A4"/>
    <w:rsid w:val="00B31305"/>
    <w:rsid w:val="00B4304C"/>
    <w:rsid w:val="00B433B5"/>
    <w:rsid w:val="00B4417B"/>
    <w:rsid w:val="00B51125"/>
    <w:rsid w:val="00B5491F"/>
    <w:rsid w:val="00B54ACE"/>
    <w:rsid w:val="00B552F3"/>
    <w:rsid w:val="00B56B67"/>
    <w:rsid w:val="00B75905"/>
    <w:rsid w:val="00B77D93"/>
    <w:rsid w:val="00B848EB"/>
    <w:rsid w:val="00B8646C"/>
    <w:rsid w:val="00B87759"/>
    <w:rsid w:val="00BB1B5E"/>
    <w:rsid w:val="00BB2EAF"/>
    <w:rsid w:val="00BB4511"/>
    <w:rsid w:val="00BB4985"/>
    <w:rsid w:val="00BC1805"/>
    <w:rsid w:val="00BC1E2A"/>
    <w:rsid w:val="00BC2B9B"/>
    <w:rsid w:val="00BC61ED"/>
    <w:rsid w:val="00BD625C"/>
    <w:rsid w:val="00BD701B"/>
    <w:rsid w:val="00BE183C"/>
    <w:rsid w:val="00BE619A"/>
    <w:rsid w:val="00BE70DC"/>
    <w:rsid w:val="00BF2BDF"/>
    <w:rsid w:val="00BF5A56"/>
    <w:rsid w:val="00BF7506"/>
    <w:rsid w:val="00C031A3"/>
    <w:rsid w:val="00C04712"/>
    <w:rsid w:val="00C07777"/>
    <w:rsid w:val="00C1156F"/>
    <w:rsid w:val="00C121F3"/>
    <w:rsid w:val="00C14421"/>
    <w:rsid w:val="00C200DE"/>
    <w:rsid w:val="00C20402"/>
    <w:rsid w:val="00C26E6C"/>
    <w:rsid w:val="00C31901"/>
    <w:rsid w:val="00C31FB7"/>
    <w:rsid w:val="00C33C09"/>
    <w:rsid w:val="00C36AB5"/>
    <w:rsid w:val="00C379A6"/>
    <w:rsid w:val="00C413FA"/>
    <w:rsid w:val="00C50112"/>
    <w:rsid w:val="00C50D89"/>
    <w:rsid w:val="00C50E01"/>
    <w:rsid w:val="00C51BAA"/>
    <w:rsid w:val="00C540A0"/>
    <w:rsid w:val="00C57B8C"/>
    <w:rsid w:val="00C65779"/>
    <w:rsid w:val="00C75A67"/>
    <w:rsid w:val="00C77CEA"/>
    <w:rsid w:val="00C87C32"/>
    <w:rsid w:val="00C90B79"/>
    <w:rsid w:val="00C95D96"/>
    <w:rsid w:val="00CA54EA"/>
    <w:rsid w:val="00CB08A4"/>
    <w:rsid w:val="00CB5D9B"/>
    <w:rsid w:val="00CC4A1C"/>
    <w:rsid w:val="00CD1DE1"/>
    <w:rsid w:val="00CD4FA0"/>
    <w:rsid w:val="00CE03D7"/>
    <w:rsid w:val="00CF08B0"/>
    <w:rsid w:val="00CF6DC7"/>
    <w:rsid w:val="00D00E79"/>
    <w:rsid w:val="00D10594"/>
    <w:rsid w:val="00D10AF4"/>
    <w:rsid w:val="00D13FA5"/>
    <w:rsid w:val="00D177B7"/>
    <w:rsid w:val="00D17939"/>
    <w:rsid w:val="00D2002D"/>
    <w:rsid w:val="00D233BA"/>
    <w:rsid w:val="00D2408F"/>
    <w:rsid w:val="00D30A24"/>
    <w:rsid w:val="00D3378F"/>
    <w:rsid w:val="00D46557"/>
    <w:rsid w:val="00D47A69"/>
    <w:rsid w:val="00D57871"/>
    <w:rsid w:val="00D620A8"/>
    <w:rsid w:val="00D679AA"/>
    <w:rsid w:val="00D815E4"/>
    <w:rsid w:val="00D957D4"/>
    <w:rsid w:val="00D96FC4"/>
    <w:rsid w:val="00DA1BD2"/>
    <w:rsid w:val="00DB047B"/>
    <w:rsid w:val="00DB2F70"/>
    <w:rsid w:val="00DC09A0"/>
    <w:rsid w:val="00DC10AA"/>
    <w:rsid w:val="00DC689E"/>
    <w:rsid w:val="00DD3CAD"/>
    <w:rsid w:val="00DD5CAB"/>
    <w:rsid w:val="00DD6DB8"/>
    <w:rsid w:val="00DE706B"/>
    <w:rsid w:val="00DF6748"/>
    <w:rsid w:val="00DF7A74"/>
    <w:rsid w:val="00E00153"/>
    <w:rsid w:val="00E02A2E"/>
    <w:rsid w:val="00E069C5"/>
    <w:rsid w:val="00E104A8"/>
    <w:rsid w:val="00E21785"/>
    <w:rsid w:val="00E21E46"/>
    <w:rsid w:val="00E2361B"/>
    <w:rsid w:val="00E24AB5"/>
    <w:rsid w:val="00E26A5C"/>
    <w:rsid w:val="00E275DB"/>
    <w:rsid w:val="00E32DCF"/>
    <w:rsid w:val="00E35576"/>
    <w:rsid w:val="00E40FD4"/>
    <w:rsid w:val="00E4565C"/>
    <w:rsid w:val="00E45DD2"/>
    <w:rsid w:val="00E51BB3"/>
    <w:rsid w:val="00E6233C"/>
    <w:rsid w:val="00E745AA"/>
    <w:rsid w:val="00E77B2B"/>
    <w:rsid w:val="00E80771"/>
    <w:rsid w:val="00E824A5"/>
    <w:rsid w:val="00E9312E"/>
    <w:rsid w:val="00EA4141"/>
    <w:rsid w:val="00EA6A73"/>
    <w:rsid w:val="00EB26BA"/>
    <w:rsid w:val="00EB4AF8"/>
    <w:rsid w:val="00EB5C42"/>
    <w:rsid w:val="00EB65AA"/>
    <w:rsid w:val="00EB6BB9"/>
    <w:rsid w:val="00EB7728"/>
    <w:rsid w:val="00ED6D32"/>
    <w:rsid w:val="00EE3E56"/>
    <w:rsid w:val="00EE4105"/>
    <w:rsid w:val="00EF0C44"/>
    <w:rsid w:val="00EF1B43"/>
    <w:rsid w:val="00EF24D1"/>
    <w:rsid w:val="00EF4EAA"/>
    <w:rsid w:val="00F009EF"/>
    <w:rsid w:val="00F00F7C"/>
    <w:rsid w:val="00F01EC4"/>
    <w:rsid w:val="00F0412F"/>
    <w:rsid w:val="00F067D0"/>
    <w:rsid w:val="00F13C8B"/>
    <w:rsid w:val="00F2149D"/>
    <w:rsid w:val="00F21BF1"/>
    <w:rsid w:val="00F22468"/>
    <w:rsid w:val="00F30D4E"/>
    <w:rsid w:val="00F3252E"/>
    <w:rsid w:val="00F40517"/>
    <w:rsid w:val="00F40DB7"/>
    <w:rsid w:val="00F53152"/>
    <w:rsid w:val="00F66A95"/>
    <w:rsid w:val="00F67E3D"/>
    <w:rsid w:val="00F802CD"/>
    <w:rsid w:val="00F820CF"/>
    <w:rsid w:val="00F92D3B"/>
    <w:rsid w:val="00F92DF1"/>
    <w:rsid w:val="00F95940"/>
    <w:rsid w:val="00FA3F37"/>
    <w:rsid w:val="00FA4B05"/>
    <w:rsid w:val="00FA5F34"/>
    <w:rsid w:val="00FB40DC"/>
    <w:rsid w:val="00FB6585"/>
    <w:rsid w:val="00FB6C47"/>
    <w:rsid w:val="00FB7D15"/>
    <w:rsid w:val="00FC3597"/>
    <w:rsid w:val="00FC5E41"/>
    <w:rsid w:val="00FD09C7"/>
    <w:rsid w:val="00FD13DD"/>
    <w:rsid w:val="00FE0251"/>
    <w:rsid w:val="00FE12FA"/>
    <w:rsid w:val="00FE5966"/>
    <w:rsid w:val="00FF01F6"/>
    <w:rsid w:val="00FF42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2114"/>
    <w:rPr>
      <w:rFonts w:ascii=".VnTime" w:hAnsi=".VnTime"/>
      <w:sz w:val="24"/>
      <w:szCs w:val="24"/>
    </w:rPr>
  </w:style>
  <w:style w:type="paragraph" w:styleId="Heading1">
    <w:name w:val="heading 1"/>
    <w:basedOn w:val="Normal"/>
    <w:next w:val="Normal"/>
    <w:qFormat/>
    <w:rsid w:val="008477AE"/>
    <w:pPr>
      <w:keepNext/>
      <w:spacing w:before="120"/>
      <w:outlineLvl w:val="0"/>
    </w:pPr>
    <w:rPr>
      <w:i/>
      <w:iCs/>
      <w:sz w:val="28"/>
      <w:szCs w:val="28"/>
      <w:lang w:eastAsia="vi-VN"/>
    </w:rPr>
  </w:style>
  <w:style w:type="paragraph" w:styleId="Heading2">
    <w:name w:val="heading 2"/>
    <w:basedOn w:val="Normal"/>
    <w:next w:val="Normal"/>
    <w:qFormat/>
    <w:rsid w:val="008477AE"/>
    <w:pPr>
      <w:keepNext/>
      <w:jc w:val="center"/>
      <w:outlineLvl w:val="1"/>
    </w:pPr>
    <w:rPr>
      <w:rFonts w:ascii=".VnArial NarrowH" w:hAnsi=".VnArial NarrowH"/>
      <w:b/>
      <w:bCs/>
      <w:sz w:val="22"/>
      <w:szCs w:val="22"/>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00E79"/>
    <w:pPr>
      <w:spacing w:before="100" w:beforeAutospacing="1" w:after="100" w:afterAutospacing="1"/>
    </w:pPr>
    <w:rPr>
      <w:rFonts w:ascii="Times New Roman" w:hAnsi="Times New Roman"/>
    </w:rPr>
  </w:style>
  <w:style w:type="character" w:styleId="Strong">
    <w:name w:val="Strong"/>
    <w:qFormat/>
    <w:rsid w:val="00D00E79"/>
    <w:rPr>
      <w:b/>
      <w:bCs/>
    </w:rPr>
  </w:style>
  <w:style w:type="table" w:styleId="TableGrid">
    <w:name w:val="Table Grid"/>
    <w:basedOn w:val="TableNormal"/>
    <w:rsid w:val="008477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rsid w:val="008477AE"/>
    <w:pPr>
      <w:spacing w:line="360" w:lineRule="auto"/>
      <w:ind w:firstLine="720"/>
      <w:jc w:val="both"/>
    </w:pPr>
    <w:rPr>
      <w:sz w:val="28"/>
      <w:szCs w:val="28"/>
    </w:rPr>
  </w:style>
  <w:style w:type="paragraph" w:styleId="BodyText2">
    <w:name w:val="Body Text 2"/>
    <w:basedOn w:val="Normal"/>
    <w:rsid w:val="008477AE"/>
    <w:pPr>
      <w:jc w:val="both"/>
    </w:pPr>
    <w:rPr>
      <w:rFonts w:ascii="Times New Roman" w:hAnsi="Times New Roman"/>
      <w:sz w:val="28"/>
      <w:szCs w:val="20"/>
    </w:rPr>
  </w:style>
  <w:style w:type="paragraph" w:styleId="BodyText">
    <w:name w:val="Body Text"/>
    <w:basedOn w:val="Normal"/>
    <w:rsid w:val="008477AE"/>
    <w:pPr>
      <w:jc w:val="center"/>
    </w:pPr>
    <w:rPr>
      <w:rFonts w:ascii="Times New Roman" w:hAnsi="Times New Roman"/>
      <w:b/>
    </w:rPr>
  </w:style>
  <w:style w:type="paragraph" w:styleId="BodyTextIndent2">
    <w:name w:val="Body Text Indent 2"/>
    <w:basedOn w:val="Normal"/>
    <w:rsid w:val="008477AE"/>
    <w:pPr>
      <w:spacing w:after="120" w:line="480" w:lineRule="auto"/>
      <w:ind w:left="360"/>
    </w:pPr>
    <w:rPr>
      <w:rFonts w:ascii="Times New Roman" w:hAnsi="Times New Roman"/>
    </w:rPr>
  </w:style>
  <w:style w:type="character" w:styleId="Emphasis">
    <w:name w:val="Emphasis"/>
    <w:qFormat/>
    <w:rsid w:val="008477AE"/>
    <w:rPr>
      <w:i/>
      <w:iCs/>
    </w:rPr>
  </w:style>
  <w:style w:type="paragraph" w:styleId="BodyTextIndent">
    <w:name w:val="Body Text Indent"/>
    <w:basedOn w:val="Normal"/>
    <w:rsid w:val="008477AE"/>
    <w:pPr>
      <w:spacing w:before="40" w:after="40"/>
      <w:ind w:firstLine="720"/>
      <w:jc w:val="both"/>
    </w:pPr>
    <w:rPr>
      <w:i/>
      <w:sz w:val="28"/>
    </w:rPr>
  </w:style>
  <w:style w:type="paragraph" w:styleId="BodyText3">
    <w:name w:val="Body Text 3"/>
    <w:basedOn w:val="Normal"/>
    <w:rsid w:val="008477AE"/>
    <w:pPr>
      <w:spacing w:after="120"/>
    </w:pPr>
    <w:rPr>
      <w:rFonts w:ascii="Times New Roman" w:hAnsi="Times New Roman"/>
      <w:sz w:val="16"/>
      <w:szCs w:val="16"/>
    </w:rPr>
  </w:style>
  <w:style w:type="paragraph" w:styleId="Footer">
    <w:name w:val="footer"/>
    <w:basedOn w:val="Normal"/>
    <w:rsid w:val="008477AE"/>
    <w:pPr>
      <w:tabs>
        <w:tab w:val="center" w:pos="4320"/>
        <w:tab w:val="right" w:pos="8640"/>
      </w:tabs>
    </w:pPr>
  </w:style>
  <w:style w:type="character" w:styleId="PageNumber">
    <w:name w:val="page number"/>
    <w:basedOn w:val="DefaultParagraphFont"/>
    <w:rsid w:val="008477AE"/>
  </w:style>
  <w:style w:type="paragraph" w:styleId="Header">
    <w:name w:val="header"/>
    <w:basedOn w:val="Normal"/>
    <w:rsid w:val="008477AE"/>
    <w:pPr>
      <w:tabs>
        <w:tab w:val="center" w:pos="4320"/>
        <w:tab w:val="right" w:pos="8640"/>
      </w:tabs>
    </w:pPr>
  </w:style>
  <w:style w:type="paragraph" w:customStyle="1" w:styleId="CharCharCharCharCharCharCharCharChar5Char">
    <w:name w:val="Char Char Char Char Char Char Char Char Char5 Char"/>
    <w:autoRedefine/>
    <w:rsid w:val="006A29F6"/>
    <w:pPr>
      <w:tabs>
        <w:tab w:val="left" w:pos="1152"/>
      </w:tabs>
      <w:spacing w:before="120" w:after="120" w:line="312" w:lineRule="auto"/>
    </w:pPr>
    <w:rPr>
      <w:rFonts w:ascii="Arial" w:hAnsi="Arial"/>
      <w:sz w:val="26"/>
    </w:rPr>
  </w:style>
  <w:style w:type="character" w:customStyle="1" w:styleId="apple-converted-space">
    <w:name w:val="apple-converted-space"/>
    <w:basedOn w:val="DefaultParagraphFont"/>
    <w:rsid w:val="0017378F"/>
  </w:style>
  <w:style w:type="paragraph" w:styleId="ListParagraph">
    <w:name w:val="List Paragraph"/>
    <w:basedOn w:val="Normal"/>
    <w:uiPriority w:val="34"/>
    <w:qFormat/>
    <w:rsid w:val="002A1CA1"/>
    <w:pPr>
      <w:ind w:left="720"/>
      <w:contextualSpacing/>
    </w:pPr>
  </w:style>
</w:styles>
</file>

<file path=word/webSettings.xml><?xml version="1.0" encoding="utf-8"?>
<w:webSettings xmlns:r="http://schemas.openxmlformats.org/officeDocument/2006/relationships" xmlns:w="http://schemas.openxmlformats.org/wordprocessingml/2006/main">
  <w:divs>
    <w:div w:id="299113038">
      <w:bodyDiv w:val="1"/>
      <w:marLeft w:val="0"/>
      <w:marRight w:val="0"/>
      <w:marTop w:val="0"/>
      <w:marBottom w:val="0"/>
      <w:divBdr>
        <w:top w:val="none" w:sz="0" w:space="0" w:color="auto"/>
        <w:left w:val="none" w:sz="0" w:space="0" w:color="auto"/>
        <w:bottom w:val="none" w:sz="0" w:space="0" w:color="auto"/>
        <w:right w:val="none" w:sz="0" w:space="0" w:color="auto"/>
      </w:divBdr>
      <w:divsChild>
        <w:div w:id="565073683">
          <w:marLeft w:val="0"/>
          <w:marRight w:val="0"/>
          <w:marTop w:val="0"/>
          <w:marBottom w:val="0"/>
          <w:divBdr>
            <w:top w:val="none" w:sz="0" w:space="0" w:color="auto"/>
            <w:left w:val="none" w:sz="0" w:space="0" w:color="auto"/>
            <w:bottom w:val="none" w:sz="0" w:space="0" w:color="auto"/>
            <w:right w:val="none" w:sz="0" w:space="0" w:color="auto"/>
          </w:divBdr>
          <w:divsChild>
            <w:div w:id="1308365933">
              <w:marLeft w:val="0"/>
              <w:marRight w:val="0"/>
              <w:marTop w:val="0"/>
              <w:marBottom w:val="0"/>
              <w:divBdr>
                <w:top w:val="none" w:sz="0" w:space="0" w:color="auto"/>
                <w:left w:val="none" w:sz="0" w:space="0" w:color="auto"/>
                <w:bottom w:val="none" w:sz="0" w:space="0" w:color="auto"/>
                <w:right w:val="none" w:sz="0" w:space="0" w:color="auto"/>
              </w:divBdr>
              <w:divsChild>
                <w:div w:id="516115894">
                  <w:marLeft w:val="0"/>
                  <w:marRight w:val="0"/>
                  <w:marTop w:val="0"/>
                  <w:marBottom w:val="0"/>
                  <w:divBdr>
                    <w:top w:val="none" w:sz="0" w:space="0" w:color="auto"/>
                    <w:left w:val="none" w:sz="0" w:space="0" w:color="auto"/>
                    <w:bottom w:val="none" w:sz="0" w:space="0" w:color="auto"/>
                    <w:right w:val="none" w:sz="0" w:space="0" w:color="auto"/>
                  </w:divBdr>
                  <w:divsChild>
                    <w:div w:id="1867058975">
                      <w:marLeft w:val="0"/>
                      <w:marRight w:val="0"/>
                      <w:marTop w:val="0"/>
                      <w:marBottom w:val="0"/>
                      <w:divBdr>
                        <w:top w:val="none" w:sz="0" w:space="0" w:color="auto"/>
                        <w:left w:val="none" w:sz="0" w:space="0" w:color="auto"/>
                        <w:bottom w:val="none" w:sz="0" w:space="0" w:color="auto"/>
                        <w:right w:val="none" w:sz="0" w:space="0" w:color="auto"/>
                      </w:divBdr>
                      <w:divsChild>
                        <w:div w:id="45621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9110691">
      <w:bodyDiv w:val="1"/>
      <w:marLeft w:val="0"/>
      <w:marRight w:val="0"/>
      <w:marTop w:val="0"/>
      <w:marBottom w:val="0"/>
      <w:divBdr>
        <w:top w:val="none" w:sz="0" w:space="0" w:color="auto"/>
        <w:left w:val="none" w:sz="0" w:space="0" w:color="auto"/>
        <w:bottom w:val="none" w:sz="0" w:space="0" w:color="auto"/>
        <w:right w:val="none" w:sz="0" w:space="0" w:color="auto"/>
      </w:divBdr>
    </w:div>
    <w:div w:id="1233394314">
      <w:bodyDiv w:val="1"/>
      <w:marLeft w:val="0"/>
      <w:marRight w:val="0"/>
      <w:marTop w:val="0"/>
      <w:marBottom w:val="0"/>
      <w:divBdr>
        <w:top w:val="none" w:sz="0" w:space="0" w:color="auto"/>
        <w:left w:val="none" w:sz="0" w:space="0" w:color="auto"/>
        <w:bottom w:val="none" w:sz="0" w:space="0" w:color="auto"/>
        <w:right w:val="none" w:sz="0" w:space="0" w:color="auto"/>
      </w:divBdr>
    </w:div>
    <w:div w:id="1379016675">
      <w:bodyDiv w:val="1"/>
      <w:marLeft w:val="0"/>
      <w:marRight w:val="0"/>
      <w:marTop w:val="0"/>
      <w:marBottom w:val="0"/>
      <w:divBdr>
        <w:top w:val="none" w:sz="0" w:space="0" w:color="auto"/>
        <w:left w:val="none" w:sz="0" w:space="0" w:color="auto"/>
        <w:bottom w:val="none" w:sz="0" w:space="0" w:color="auto"/>
        <w:right w:val="none" w:sz="0" w:space="0" w:color="auto"/>
      </w:divBdr>
    </w:div>
    <w:div w:id="1470827150">
      <w:bodyDiv w:val="1"/>
      <w:marLeft w:val="0"/>
      <w:marRight w:val="0"/>
      <w:marTop w:val="0"/>
      <w:marBottom w:val="0"/>
      <w:divBdr>
        <w:top w:val="none" w:sz="0" w:space="0" w:color="auto"/>
        <w:left w:val="none" w:sz="0" w:space="0" w:color="auto"/>
        <w:bottom w:val="none" w:sz="0" w:space="0" w:color="auto"/>
        <w:right w:val="none" w:sz="0" w:space="0" w:color="auto"/>
      </w:divBdr>
      <w:divsChild>
        <w:div w:id="670566936">
          <w:marLeft w:val="0"/>
          <w:marRight w:val="0"/>
          <w:marTop w:val="0"/>
          <w:marBottom w:val="0"/>
          <w:divBdr>
            <w:top w:val="none" w:sz="0" w:space="0" w:color="auto"/>
            <w:left w:val="none" w:sz="0" w:space="0" w:color="auto"/>
            <w:bottom w:val="none" w:sz="0" w:space="0" w:color="auto"/>
            <w:right w:val="none" w:sz="0" w:space="0" w:color="auto"/>
          </w:divBdr>
          <w:divsChild>
            <w:div w:id="253823579">
              <w:marLeft w:val="0"/>
              <w:marRight w:val="0"/>
              <w:marTop w:val="0"/>
              <w:marBottom w:val="0"/>
              <w:divBdr>
                <w:top w:val="none" w:sz="0" w:space="0" w:color="auto"/>
                <w:left w:val="none" w:sz="0" w:space="0" w:color="auto"/>
                <w:bottom w:val="none" w:sz="0" w:space="0" w:color="auto"/>
                <w:right w:val="none" w:sz="0" w:space="0" w:color="auto"/>
              </w:divBdr>
            </w:div>
            <w:div w:id="1042558445">
              <w:marLeft w:val="0"/>
              <w:marRight w:val="0"/>
              <w:marTop w:val="0"/>
              <w:marBottom w:val="0"/>
              <w:divBdr>
                <w:top w:val="none" w:sz="0" w:space="0" w:color="auto"/>
                <w:left w:val="none" w:sz="0" w:space="0" w:color="auto"/>
                <w:bottom w:val="none" w:sz="0" w:space="0" w:color="auto"/>
                <w:right w:val="none" w:sz="0" w:space="0" w:color="auto"/>
              </w:divBdr>
            </w:div>
            <w:div w:id="1182161377">
              <w:marLeft w:val="0"/>
              <w:marRight w:val="0"/>
              <w:marTop w:val="0"/>
              <w:marBottom w:val="0"/>
              <w:divBdr>
                <w:top w:val="none" w:sz="0" w:space="0" w:color="auto"/>
                <w:left w:val="none" w:sz="0" w:space="0" w:color="auto"/>
                <w:bottom w:val="none" w:sz="0" w:space="0" w:color="auto"/>
                <w:right w:val="none" w:sz="0" w:space="0" w:color="auto"/>
              </w:divBdr>
            </w:div>
            <w:div w:id="198523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022431">
      <w:bodyDiv w:val="1"/>
      <w:marLeft w:val="0"/>
      <w:marRight w:val="0"/>
      <w:marTop w:val="0"/>
      <w:marBottom w:val="0"/>
      <w:divBdr>
        <w:top w:val="none" w:sz="0" w:space="0" w:color="auto"/>
        <w:left w:val="none" w:sz="0" w:space="0" w:color="auto"/>
        <w:bottom w:val="none" w:sz="0" w:space="0" w:color="auto"/>
        <w:right w:val="none" w:sz="0" w:space="0" w:color="auto"/>
      </w:divBdr>
    </w:div>
    <w:div w:id="1812093018">
      <w:bodyDiv w:val="1"/>
      <w:marLeft w:val="0"/>
      <w:marRight w:val="0"/>
      <w:marTop w:val="0"/>
      <w:marBottom w:val="0"/>
      <w:divBdr>
        <w:top w:val="none" w:sz="0" w:space="0" w:color="auto"/>
        <w:left w:val="none" w:sz="0" w:space="0" w:color="auto"/>
        <w:bottom w:val="none" w:sz="0" w:space="0" w:color="auto"/>
        <w:right w:val="none" w:sz="0" w:space="0" w:color="auto"/>
      </w:divBdr>
    </w:div>
    <w:div w:id="1857845364">
      <w:bodyDiv w:val="1"/>
      <w:marLeft w:val="0"/>
      <w:marRight w:val="0"/>
      <w:marTop w:val="0"/>
      <w:marBottom w:val="0"/>
      <w:divBdr>
        <w:top w:val="none" w:sz="0" w:space="0" w:color="auto"/>
        <w:left w:val="none" w:sz="0" w:space="0" w:color="auto"/>
        <w:bottom w:val="none" w:sz="0" w:space="0" w:color="auto"/>
        <w:right w:val="none" w:sz="0" w:space="0" w:color="auto"/>
      </w:divBdr>
      <w:divsChild>
        <w:div w:id="428351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2E4ED-3BC4-427C-8179-6693F559E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2664</Words>
  <Characters>15186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BÁO CÁO CỦA HỘI ĐỒNG QUẢN TRỊ </vt:lpstr>
    </vt:vector>
  </TitlesOfParts>
  <Company>HOME</Company>
  <LinksUpToDate>false</LinksUpToDate>
  <CharactersWithSpaces>17815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BÁO CÁO CỦA HỘI ĐỒNG QUẢN TRỊ </dc:title>
  <dc:subject/>
  <dc:creator>User</dc:creator>
  <cp:keywords/>
  <dc:description/>
  <cp:lastModifiedBy>User</cp:lastModifiedBy>
  <cp:revision>10</cp:revision>
  <cp:lastPrinted>2015-04-15T04:47:00Z</cp:lastPrinted>
  <dcterms:created xsi:type="dcterms:W3CDTF">2015-04-15T05:00:00Z</dcterms:created>
  <dcterms:modified xsi:type="dcterms:W3CDTF">2015-04-17T02:56:00Z</dcterms:modified>
</cp:coreProperties>
</file>